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A0DCB" w14:textId="5C4D7DC8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71346">
        <w:rPr>
          <w:rFonts w:ascii="Arial" w:hAnsi="Arial" w:cs="Arial"/>
          <w:b/>
          <w:noProof/>
          <w:sz w:val="24"/>
          <w:szCs w:val="22"/>
          <w:lang w:val="en-US" w:eastAsia="ja-JP"/>
        </w:rPr>
        <w:t>100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R4-21</w:t>
      </w:r>
      <w:r w:rsidR="004208A7">
        <w:rPr>
          <w:rFonts w:ascii="Arial" w:hAnsi="Arial" w:cs="Arial"/>
          <w:b/>
          <w:noProof/>
          <w:sz w:val="24"/>
          <w:szCs w:val="22"/>
          <w:lang w:val="en-US" w:eastAsia="ja-JP"/>
        </w:rPr>
        <w:t>12408</w:t>
      </w:r>
    </w:p>
    <w:p w14:paraId="5D4FDA65" w14:textId="47169DC9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eastAsia="ja-JP"/>
        </w:rPr>
        <w:t>1</w:t>
      </w:r>
      <w:r w:rsidR="00771346">
        <w:rPr>
          <w:rFonts w:ascii="Arial" w:hAnsi="Arial" w:cs="Arial"/>
          <w:b/>
          <w:noProof/>
          <w:sz w:val="24"/>
          <w:lang w:eastAsia="ja-JP"/>
        </w:rPr>
        <w:t>6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eastAsia="ja-JP"/>
        </w:rPr>
        <w:t>2</w:t>
      </w:r>
      <w:r w:rsidR="00607EEA">
        <w:rPr>
          <w:rFonts w:ascii="Arial" w:hAnsi="Arial" w:cs="Arial"/>
          <w:b/>
          <w:noProof/>
          <w:sz w:val="24"/>
          <w:lang w:eastAsia="ja-JP"/>
        </w:rPr>
        <w:t>7</w:t>
      </w:r>
      <w:r w:rsidRPr="00CD7B47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D95DFD">
        <w:rPr>
          <w:rFonts w:ascii="Arial" w:hAnsi="Arial" w:cs="Arial"/>
          <w:b/>
          <w:noProof/>
          <w:sz w:val="24"/>
          <w:lang w:eastAsia="ja-JP"/>
        </w:rPr>
        <w:t>August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2AE99B06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322D93">
        <w:rPr>
          <w:rFonts w:ascii="Arial" w:hAnsi="Arial" w:cs="Arial"/>
          <w:bCs/>
        </w:rPr>
        <w:t>Discussion on</w:t>
      </w:r>
      <w:r>
        <w:rPr>
          <w:rFonts w:ascii="Arial" w:hAnsi="Arial" w:cs="Arial"/>
          <w:bCs/>
        </w:rPr>
        <w:t xml:space="preserve"> </w:t>
      </w:r>
      <w:r w:rsidR="001816BC">
        <w:rPr>
          <w:rFonts w:ascii="Arial" w:hAnsi="Arial" w:cs="Arial"/>
          <w:bCs/>
        </w:rPr>
        <w:t>FR1 256QAM</w:t>
      </w:r>
      <w:r>
        <w:rPr>
          <w:rFonts w:ascii="Arial" w:hAnsi="Arial" w:cs="Arial"/>
          <w:bCs/>
        </w:rPr>
        <w:t xml:space="preserve"> PUSCH demodulation requirement</w:t>
      </w:r>
    </w:p>
    <w:p w14:paraId="2A5B2A03" w14:textId="49AFFE09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063E39">
        <w:rPr>
          <w:rFonts w:ascii="Arial" w:hAnsi="Arial" w:cs="Arial"/>
          <w:bCs/>
        </w:rPr>
        <w:t>9.12.3.1</w:t>
      </w:r>
    </w:p>
    <w:p w14:paraId="066771EF" w14:textId="279C7C6F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3449A2">
        <w:rPr>
          <w:rFonts w:ascii="Arial" w:hAnsi="Arial" w:cs="Arial" w:hint="eastAsia"/>
          <w:bCs/>
        </w:rPr>
        <w:t>discussion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8B2C4F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7CAE156" w14:textId="3A290B31" w:rsidR="005C28BA" w:rsidRDefault="00522BF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</w:t>
      </w:r>
      <w:r w:rsidR="00D44EC9">
        <w:rPr>
          <w:rFonts w:ascii="Arial" w:hAnsi="Arial" w:cs="Arial"/>
        </w:rPr>
        <w:t>RAN4#</w:t>
      </w:r>
      <w:r w:rsidR="00123056">
        <w:rPr>
          <w:rFonts w:ascii="Arial" w:hAnsi="Arial" w:cs="Arial"/>
        </w:rPr>
        <w:t>99-e</w:t>
      </w:r>
      <w:r w:rsidR="00D44EC9">
        <w:rPr>
          <w:rFonts w:ascii="Arial" w:hAnsi="Arial" w:cs="Arial"/>
        </w:rPr>
        <w:t xml:space="preserve"> meeting, a WF </w:t>
      </w:r>
      <w:r w:rsidR="00123056">
        <w:rPr>
          <w:rFonts w:ascii="Arial" w:hAnsi="Arial" w:cs="Arial"/>
        </w:rPr>
        <w:t>on</w:t>
      </w:r>
      <w:r w:rsidR="00A12170" w:rsidRPr="00A12170">
        <w:rPr>
          <w:rFonts w:ascii="Arial" w:hAnsi="Arial" w:cs="Arial"/>
        </w:rPr>
        <w:t xml:space="preserve"> FR1 PUSCH 256QAM performance requirements</w:t>
      </w:r>
      <w:r w:rsidR="00A12170">
        <w:rPr>
          <w:rFonts w:ascii="Arial" w:hAnsi="Arial" w:cs="Arial"/>
        </w:rPr>
        <w:t xml:space="preserve"> was agreed</w:t>
      </w:r>
      <w:r w:rsidR="00123056">
        <w:rPr>
          <w:rFonts w:ascii="Arial" w:hAnsi="Arial" w:cs="Arial"/>
        </w:rPr>
        <w:t xml:space="preserve"> </w:t>
      </w:r>
      <w:r w:rsidR="00127284">
        <w:rPr>
          <w:rFonts w:ascii="Arial" w:hAnsi="Arial" w:cs="Arial"/>
        </w:rPr>
        <w:t>[1</w:t>
      </w:r>
      <w:r w:rsidR="00123056">
        <w:rPr>
          <w:rFonts w:ascii="Arial" w:hAnsi="Arial" w:cs="Arial"/>
        </w:rPr>
        <w:t>]</w:t>
      </w:r>
      <w:r w:rsidR="005C28BA">
        <w:rPr>
          <w:rFonts w:ascii="Arial" w:hAnsi="Arial" w:cs="Arial"/>
        </w:rPr>
        <w:t>. However, there are still some open issues to be discussed further, including</w:t>
      </w:r>
    </w:p>
    <w:p w14:paraId="540DB95C" w14:textId="77777777" w:rsidR="007C337A" w:rsidRPr="007C337A" w:rsidRDefault="007C337A" w:rsidP="007C337A">
      <w:pPr>
        <w:numPr>
          <w:ilvl w:val="0"/>
          <w:numId w:val="47"/>
        </w:numPr>
        <w:rPr>
          <w:rFonts w:ascii="Arial" w:eastAsia="Times New Roman" w:hAnsi="Arial" w:cs="Arial"/>
          <w:lang w:eastAsia="en-US"/>
        </w:rPr>
      </w:pPr>
      <w:r w:rsidRPr="007C337A">
        <w:rPr>
          <w:rFonts w:ascii="Arial" w:eastAsia="Times New Roman" w:hAnsi="Arial" w:cs="Arial"/>
          <w:lang w:eastAsia="en-US"/>
        </w:rPr>
        <w:t>MCS</w:t>
      </w:r>
    </w:p>
    <w:p w14:paraId="2D8CE42D" w14:textId="77777777" w:rsidR="007C337A" w:rsidRPr="007C337A" w:rsidRDefault="007C337A" w:rsidP="007C337A">
      <w:pPr>
        <w:numPr>
          <w:ilvl w:val="1"/>
          <w:numId w:val="47"/>
        </w:numPr>
        <w:rPr>
          <w:rFonts w:ascii="Arial" w:eastAsia="Times New Roman" w:hAnsi="Arial" w:cs="Arial"/>
          <w:lang w:eastAsia="en-US"/>
        </w:rPr>
      </w:pPr>
      <w:r w:rsidRPr="007C337A">
        <w:rPr>
          <w:rFonts w:ascii="Arial" w:eastAsia="Times New Roman" w:hAnsi="Arial" w:cs="Arial"/>
          <w:lang w:eastAsia="en-US"/>
        </w:rPr>
        <w:t>Option 1: MCS 22</w:t>
      </w:r>
    </w:p>
    <w:p w14:paraId="111A5F74" w14:textId="77777777" w:rsidR="007C337A" w:rsidRPr="007C337A" w:rsidRDefault="007C337A" w:rsidP="007C337A">
      <w:pPr>
        <w:numPr>
          <w:ilvl w:val="1"/>
          <w:numId w:val="47"/>
        </w:numPr>
        <w:rPr>
          <w:rFonts w:ascii="Arial" w:eastAsia="Times New Roman" w:hAnsi="Arial" w:cs="Arial"/>
          <w:lang w:eastAsia="en-US"/>
        </w:rPr>
      </w:pPr>
      <w:r w:rsidRPr="007C337A">
        <w:rPr>
          <w:rFonts w:ascii="Arial" w:eastAsia="Times New Roman" w:hAnsi="Arial" w:cs="Arial"/>
          <w:lang w:eastAsia="en-US"/>
        </w:rPr>
        <w:t>Option 2: MCS 24</w:t>
      </w:r>
    </w:p>
    <w:p w14:paraId="3BCC9518" w14:textId="77777777" w:rsidR="007C337A" w:rsidRPr="007C337A" w:rsidRDefault="007C337A" w:rsidP="007C337A">
      <w:pPr>
        <w:numPr>
          <w:ilvl w:val="1"/>
          <w:numId w:val="47"/>
        </w:numPr>
        <w:rPr>
          <w:rFonts w:ascii="Arial" w:eastAsia="Times New Roman" w:hAnsi="Arial" w:cs="Arial"/>
          <w:lang w:eastAsia="en-US"/>
        </w:rPr>
      </w:pPr>
      <w:r w:rsidRPr="007C337A">
        <w:rPr>
          <w:rFonts w:ascii="Arial" w:eastAsia="Times New Roman" w:hAnsi="Arial" w:cs="Arial"/>
          <w:lang w:eastAsia="en-US"/>
        </w:rPr>
        <w:t>Option 3: MCS 20 or MCS 21 if there is testability issue for OTA test</w:t>
      </w:r>
    </w:p>
    <w:p w14:paraId="38E715F4" w14:textId="77777777" w:rsidR="00BA5F8D" w:rsidRPr="00BA5F8D" w:rsidRDefault="00BA5F8D" w:rsidP="00BA5F8D">
      <w:pPr>
        <w:numPr>
          <w:ilvl w:val="0"/>
          <w:numId w:val="47"/>
        </w:numPr>
        <w:rPr>
          <w:rFonts w:ascii="Arial" w:eastAsia="Times New Roman" w:hAnsi="Arial" w:cs="Arial"/>
          <w:lang w:eastAsia="en-US"/>
        </w:rPr>
      </w:pPr>
      <w:r w:rsidRPr="00BA5F8D">
        <w:rPr>
          <w:rFonts w:ascii="Arial" w:eastAsia="Times New Roman" w:hAnsi="Arial" w:cs="Arial"/>
          <w:lang w:eastAsia="en-US"/>
        </w:rPr>
        <w:t>Tx EVM</w:t>
      </w:r>
    </w:p>
    <w:p w14:paraId="1441F514" w14:textId="1203E6FA" w:rsidR="00BA5F8D" w:rsidRPr="00BA5F8D" w:rsidRDefault="00BA5F8D" w:rsidP="00BA5F8D">
      <w:pPr>
        <w:numPr>
          <w:ilvl w:val="1"/>
          <w:numId w:val="47"/>
        </w:numPr>
        <w:rPr>
          <w:rFonts w:ascii="Arial" w:eastAsia="Times New Roman" w:hAnsi="Arial" w:cs="Arial"/>
          <w:lang w:eastAsia="en-US"/>
        </w:rPr>
      </w:pPr>
      <w:r w:rsidRPr="00BA5F8D">
        <w:rPr>
          <w:rFonts w:ascii="Arial" w:eastAsia="Times New Roman" w:hAnsi="Arial" w:cs="Arial"/>
          <w:lang w:eastAsia="en-US"/>
        </w:rPr>
        <w:t>Option 1: Consider 3.5%</w:t>
      </w:r>
      <w:r w:rsidR="00C0196D">
        <w:rPr>
          <w:rFonts w:ascii="Arial" w:eastAsia="Times New Roman" w:hAnsi="Arial" w:cs="Arial"/>
          <w:lang w:eastAsia="en-US"/>
        </w:rPr>
        <w:t xml:space="preserve"> </w:t>
      </w:r>
      <w:r w:rsidRPr="00BA5F8D">
        <w:rPr>
          <w:rFonts w:ascii="Arial" w:eastAsia="Times New Roman" w:hAnsi="Arial" w:cs="Arial"/>
          <w:lang w:eastAsia="en-US"/>
        </w:rPr>
        <w:t>Tx EVM modelling for alignment results</w:t>
      </w:r>
    </w:p>
    <w:p w14:paraId="4163C606" w14:textId="77777777" w:rsidR="00BA5F8D" w:rsidRPr="00BA5F8D" w:rsidRDefault="00BA5F8D" w:rsidP="00BA5F8D">
      <w:pPr>
        <w:numPr>
          <w:ilvl w:val="1"/>
          <w:numId w:val="47"/>
        </w:numPr>
        <w:rPr>
          <w:rFonts w:ascii="Arial" w:eastAsia="Times New Roman" w:hAnsi="Arial" w:cs="Arial"/>
          <w:lang w:eastAsia="en-US"/>
        </w:rPr>
      </w:pPr>
      <w:r w:rsidRPr="00BA5F8D">
        <w:rPr>
          <w:rFonts w:ascii="Arial" w:eastAsia="Times New Roman" w:hAnsi="Arial" w:cs="Arial"/>
          <w:lang w:eastAsia="en-US"/>
        </w:rPr>
        <w:t>Option 2: Consider 3.5% Tx EVM impact in the impairment results</w:t>
      </w:r>
    </w:p>
    <w:p w14:paraId="2BB0B224" w14:textId="77777777" w:rsidR="00BA5F8D" w:rsidRPr="00BA5F8D" w:rsidRDefault="00BA5F8D" w:rsidP="00BA5F8D">
      <w:pPr>
        <w:numPr>
          <w:ilvl w:val="2"/>
          <w:numId w:val="47"/>
        </w:numPr>
        <w:rPr>
          <w:rFonts w:ascii="Arial" w:eastAsia="Times New Roman" w:hAnsi="Arial" w:cs="Arial"/>
          <w:lang w:eastAsia="en-US"/>
        </w:rPr>
      </w:pPr>
      <w:r w:rsidRPr="00BA5F8D">
        <w:rPr>
          <w:rFonts w:ascii="Arial" w:eastAsia="Times New Roman" w:hAnsi="Arial" w:cs="Arial"/>
          <w:lang w:eastAsia="en-US"/>
        </w:rPr>
        <w:t>Option 2a: add a certain margin on top of the averaged impairment results</w:t>
      </w:r>
    </w:p>
    <w:p w14:paraId="34AEE060" w14:textId="77777777" w:rsidR="00BA5F8D" w:rsidRPr="00BA5F8D" w:rsidRDefault="00BA5F8D" w:rsidP="00BA5F8D">
      <w:pPr>
        <w:numPr>
          <w:ilvl w:val="2"/>
          <w:numId w:val="47"/>
        </w:numPr>
        <w:rPr>
          <w:rFonts w:ascii="Arial" w:eastAsia="Times New Roman" w:hAnsi="Arial" w:cs="Arial"/>
          <w:lang w:eastAsia="en-US"/>
        </w:rPr>
      </w:pPr>
      <w:r w:rsidRPr="00BA5F8D">
        <w:rPr>
          <w:rFonts w:ascii="Arial" w:eastAsia="Times New Roman" w:hAnsi="Arial" w:cs="Arial"/>
          <w:lang w:eastAsia="en-US"/>
        </w:rPr>
        <w:t>Option 2b: consider it in the impaired results submitted by companies</w:t>
      </w:r>
    </w:p>
    <w:p w14:paraId="33E29FCA" w14:textId="77777777" w:rsidR="00BA5F8D" w:rsidRPr="00BA5F8D" w:rsidRDefault="00BA5F8D" w:rsidP="00BA5F8D">
      <w:pPr>
        <w:numPr>
          <w:ilvl w:val="1"/>
          <w:numId w:val="47"/>
        </w:numPr>
        <w:rPr>
          <w:rFonts w:ascii="Arial" w:eastAsia="Times New Roman" w:hAnsi="Arial" w:cs="Arial"/>
          <w:lang w:eastAsia="en-US"/>
        </w:rPr>
      </w:pPr>
      <w:r w:rsidRPr="00BA5F8D">
        <w:rPr>
          <w:rFonts w:ascii="Arial" w:eastAsia="Times New Roman" w:hAnsi="Arial" w:cs="Arial"/>
          <w:lang w:eastAsia="en-US"/>
        </w:rPr>
        <w:t>Option 3: Not consider 3.5% Tx EVM impact if the target SNR is 20dB or less</w:t>
      </w:r>
    </w:p>
    <w:p w14:paraId="4AFC57F3" w14:textId="77777777" w:rsidR="009175CD" w:rsidRPr="009175CD" w:rsidRDefault="009175CD" w:rsidP="009175CD">
      <w:pPr>
        <w:numPr>
          <w:ilvl w:val="0"/>
          <w:numId w:val="47"/>
        </w:numPr>
        <w:rPr>
          <w:rFonts w:ascii="Arial" w:eastAsia="Times New Roman" w:hAnsi="Arial" w:cs="Arial"/>
          <w:lang w:eastAsia="en-US"/>
        </w:rPr>
      </w:pPr>
      <w:r w:rsidRPr="009175CD">
        <w:rPr>
          <w:rFonts w:ascii="Arial" w:eastAsia="Times New Roman" w:hAnsi="Arial" w:cs="Arial"/>
          <w:lang w:eastAsia="en-US"/>
        </w:rPr>
        <w:t>SCS and Bandwidth combination</w:t>
      </w:r>
    </w:p>
    <w:p w14:paraId="4DC6DF0A" w14:textId="77777777" w:rsidR="009175CD" w:rsidRPr="009175CD" w:rsidRDefault="009175CD" w:rsidP="009175CD">
      <w:pPr>
        <w:numPr>
          <w:ilvl w:val="1"/>
          <w:numId w:val="47"/>
        </w:numPr>
        <w:rPr>
          <w:rFonts w:ascii="Arial" w:eastAsia="Times New Roman" w:hAnsi="Arial" w:cs="Arial"/>
          <w:lang w:eastAsia="en-US"/>
        </w:rPr>
      </w:pPr>
      <w:r w:rsidRPr="009175CD">
        <w:rPr>
          <w:rFonts w:ascii="Arial" w:eastAsia="Times New Roman" w:hAnsi="Arial" w:cs="Arial"/>
          <w:lang w:eastAsia="en-US"/>
        </w:rPr>
        <w:t>15kHz SCS:</w:t>
      </w:r>
    </w:p>
    <w:p w14:paraId="616773B3" w14:textId="77777777" w:rsidR="009175CD" w:rsidRPr="009175CD" w:rsidRDefault="009175CD" w:rsidP="009175CD">
      <w:pPr>
        <w:numPr>
          <w:ilvl w:val="2"/>
          <w:numId w:val="47"/>
        </w:numPr>
        <w:rPr>
          <w:rFonts w:ascii="Arial" w:eastAsia="Times New Roman" w:hAnsi="Arial" w:cs="Arial"/>
          <w:lang w:eastAsia="en-US"/>
        </w:rPr>
      </w:pPr>
      <w:r w:rsidRPr="009175CD">
        <w:rPr>
          <w:rFonts w:ascii="Arial" w:eastAsia="Times New Roman" w:hAnsi="Arial" w:cs="Arial"/>
          <w:lang w:eastAsia="en-US"/>
        </w:rPr>
        <w:t xml:space="preserve"> Option 1: 5MHz and 10MHz</w:t>
      </w:r>
    </w:p>
    <w:p w14:paraId="58CE7789" w14:textId="77777777" w:rsidR="009175CD" w:rsidRPr="009175CD" w:rsidRDefault="009175CD" w:rsidP="009175CD">
      <w:pPr>
        <w:numPr>
          <w:ilvl w:val="2"/>
          <w:numId w:val="47"/>
        </w:numPr>
        <w:rPr>
          <w:rFonts w:ascii="Arial" w:eastAsia="Times New Roman" w:hAnsi="Arial" w:cs="Arial"/>
          <w:lang w:eastAsia="en-US"/>
        </w:rPr>
      </w:pPr>
      <w:r w:rsidRPr="009175CD">
        <w:rPr>
          <w:rFonts w:ascii="Arial" w:eastAsia="Times New Roman" w:hAnsi="Arial" w:cs="Arial"/>
          <w:lang w:eastAsia="en-US"/>
        </w:rPr>
        <w:t xml:space="preserve"> Option 2: 5MHz, 10MHz and 20MHz</w:t>
      </w:r>
    </w:p>
    <w:p w14:paraId="03CCB6FD" w14:textId="77777777" w:rsidR="009175CD" w:rsidRPr="009175CD" w:rsidRDefault="009175CD" w:rsidP="009175CD">
      <w:pPr>
        <w:numPr>
          <w:ilvl w:val="1"/>
          <w:numId w:val="47"/>
        </w:numPr>
        <w:rPr>
          <w:rFonts w:ascii="Arial" w:eastAsia="Times New Roman" w:hAnsi="Arial" w:cs="Arial"/>
          <w:lang w:eastAsia="en-US"/>
        </w:rPr>
      </w:pPr>
      <w:r w:rsidRPr="009175CD">
        <w:rPr>
          <w:rFonts w:ascii="Arial" w:eastAsia="Times New Roman" w:hAnsi="Arial" w:cs="Arial"/>
          <w:lang w:eastAsia="en-US"/>
        </w:rPr>
        <w:t>30kHz SCS:</w:t>
      </w:r>
    </w:p>
    <w:p w14:paraId="5F94B0D2" w14:textId="77777777" w:rsidR="009175CD" w:rsidRPr="009175CD" w:rsidRDefault="009175CD" w:rsidP="009175CD">
      <w:pPr>
        <w:numPr>
          <w:ilvl w:val="2"/>
          <w:numId w:val="47"/>
        </w:numPr>
        <w:rPr>
          <w:rFonts w:ascii="Arial" w:eastAsia="Times New Roman" w:hAnsi="Arial" w:cs="Arial"/>
          <w:lang w:eastAsia="en-US"/>
        </w:rPr>
      </w:pPr>
      <w:r w:rsidRPr="009175CD">
        <w:rPr>
          <w:rFonts w:ascii="Arial" w:eastAsia="Times New Roman" w:hAnsi="Arial" w:cs="Arial"/>
          <w:lang w:eastAsia="en-US"/>
        </w:rPr>
        <w:t xml:space="preserve"> Option 1: 10MHz and 40MHz</w:t>
      </w:r>
    </w:p>
    <w:p w14:paraId="665048DF" w14:textId="77777777" w:rsidR="009175CD" w:rsidRPr="009175CD" w:rsidRDefault="009175CD" w:rsidP="009175CD">
      <w:pPr>
        <w:numPr>
          <w:ilvl w:val="2"/>
          <w:numId w:val="47"/>
        </w:numPr>
        <w:rPr>
          <w:rFonts w:ascii="Arial" w:eastAsia="Times New Roman" w:hAnsi="Arial" w:cs="Arial"/>
          <w:lang w:eastAsia="en-US"/>
        </w:rPr>
      </w:pPr>
      <w:r w:rsidRPr="009175CD">
        <w:rPr>
          <w:rFonts w:ascii="Arial" w:eastAsia="Times New Roman" w:hAnsi="Arial" w:cs="Arial"/>
          <w:lang w:eastAsia="en-US"/>
        </w:rPr>
        <w:t xml:space="preserve"> Option 2: 10MHz, 20MHz, 40MHz and 100MHz</w:t>
      </w:r>
    </w:p>
    <w:p w14:paraId="57A9B7C7" w14:textId="76814A12" w:rsidR="008B2C4F" w:rsidRDefault="00E20444" w:rsidP="008B2C4F">
      <w:pPr>
        <w:rPr>
          <w:rFonts w:ascii="Arial" w:hAnsi="Arial" w:cs="Arial"/>
        </w:rPr>
      </w:pPr>
      <w:r>
        <w:rPr>
          <w:rFonts w:ascii="Arial" w:hAnsi="Arial" w:cs="Arial"/>
        </w:rPr>
        <w:t>In this contribution</w:t>
      </w:r>
      <w:r w:rsidR="009D0AB0">
        <w:rPr>
          <w:rFonts w:ascii="Arial" w:hAnsi="Arial" w:cs="Arial"/>
        </w:rPr>
        <w:t xml:space="preserve">, </w:t>
      </w:r>
      <w:r w:rsidR="004A11E3">
        <w:rPr>
          <w:rFonts w:ascii="Arial" w:hAnsi="Arial" w:cs="Arial"/>
        </w:rPr>
        <w:t>our vie</w:t>
      </w:r>
      <w:r w:rsidR="00110E65">
        <w:rPr>
          <w:rFonts w:ascii="Arial" w:hAnsi="Arial" w:cs="Arial"/>
        </w:rPr>
        <w:t>w</w:t>
      </w:r>
      <w:r w:rsidR="004A11E3">
        <w:rPr>
          <w:rFonts w:ascii="Arial" w:hAnsi="Arial" w:cs="Arial"/>
        </w:rPr>
        <w:t xml:space="preserve">s on </w:t>
      </w:r>
      <w:r w:rsidR="00BA3AF3">
        <w:rPr>
          <w:rFonts w:ascii="Arial" w:hAnsi="Arial" w:cs="Arial"/>
        </w:rPr>
        <w:t>the above open issues</w:t>
      </w:r>
      <w:r w:rsidR="00110E65">
        <w:rPr>
          <w:rFonts w:ascii="Arial" w:hAnsi="Arial" w:cs="Arial"/>
        </w:rPr>
        <w:t xml:space="preserve"> </w:t>
      </w:r>
      <w:r w:rsidR="00110E65">
        <w:rPr>
          <w:rFonts w:ascii="Arial" w:hAnsi="Arial" w:cs="Arial" w:hint="eastAsia"/>
        </w:rPr>
        <w:t>wil</w:t>
      </w:r>
      <w:r w:rsidR="00110E65">
        <w:rPr>
          <w:rFonts w:ascii="Arial" w:hAnsi="Arial" w:cs="Arial"/>
        </w:rPr>
        <w:t>l be shown.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8B2C4F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Discussion</w:t>
      </w:r>
    </w:p>
    <w:p w14:paraId="150E66C8" w14:textId="66FD3E2A" w:rsidR="00C92B04" w:rsidRPr="00645C06" w:rsidRDefault="009175CD" w:rsidP="00620A5E">
      <w:pPr>
        <w:spacing w:line="240" w:lineRule="auto"/>
        <w:rPr>
          <w:rFonts w:ascii="Arial" w:hAnsi="Arial" w:cs="Arial"/>
          <w:u w:val="single"/>
        </w:rPr>
      </w:pPr>
      <w:r w:rsidRPr="009175CD">
        <w:rPr>
          <w:rFonts w:ascii="Arial" w:hAnsi="Arial" w:cs="Arial"/>
          <w:u w:val="single"/>
        </w:rPr>
        <w:t>SCS and Bandwidth combination</w:t>
      </w:r>
    </w:p>
    <w:p w14:paraId="09FF6580" w14:textId="55A247E5" w:rsidR="001521DE" w:rsidRDefault="00EA6655" w:rsidP="001521D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="00FE42D1">
        <w:rPr>
          <w:rFonts w:ascii="Arial" w:hAnsi="Arial" w:cs="Arial"/>
        </w:rPr>
        <w:t xml:space="preserve">the </w:t>
      </w:r>
      <w:r w:rsidR="007951E0">
        <w:rPr>
          <w:rFonts w:ascii="Arial" w:hAnsi="Arial" w:cs="Arial"/>
        </w:rPr>
        <w:t xml:space="preserve">SCS and </w:t>
      </w:r>
      <w:r w:rsidR="00FE42D1">
        <w:rPr>
          <w:rFonts w:ascii="Arial" w:hAnsi="Arial" w:cs="Arial"/>
        </w:rPr>
        <w:t xml:space="preserve">bandwidths </w:t>
      </w:r>
      <w:r w:rsidR="001C3576">
        <w:rPr>
          <w:rFonts w:ascii="Arial" w:hAnsi="Arial" w:cs="Arial"/>
        </w:rPr>
        <w:t>combination</w:t>
      </w:r>
      <w:r w:rsidR="00FE42D1">
        <w:rPr>
          <w:rFonts w:ascii="Arial" w:hAnsi="Arial" w:cs="Arial"/>
        </w:rPr>
        <w:t xml:space="preserve">, </w:t>
      </w:r>
      <w:r w:rsidR="007E08D6">
        <w:rPr>
          <w:rFonts w:ascii="Arial" w:hAnsi="Arial" w:cs="Arial"/>
        </w:rPr>
        <w:t xml:space="preserve">there is very small difference between different bandwidth for each SCS. </w:t>
      </w:r>
      <w:r w:rsidR="000D4E4C">
        <w:rPr>
          <w:rFonts w:ascii="Arial" w:hAnsi="Arial" w:cs="Arial"/>
        </w:rPr>
        <w:t xml:space="preserve">Considering </w:t>
      </w:r>
      <w:r w:rsidR="00231CA5">
        <w:rPr>
          <w:rFonts w:ascii="Arial" w:hAnsi="Arial" w:cs="Arial"/>
        </w:rPr>
        <w:t>applicability rule, it is feasible only define smallest and ge</w:t>
      </w:r>
      <w:r w:rsidR="000F10FB">
        <w:rPr>
          <w:rFonts w:ascii="Arial" w:hAnsi="Arial" w:cs="Arial"/>
        </w:rPr>
        <w:t xml:space="preserve">neral bandwidth for each SCS. </w:t>
      </w:r>
      <w:r w:rsidR="00056852">
        <w:rPr>
          <w:rFonts w:ascii="Arial" w:hAnsi="Arial" w:cs="Arial"/>
        </w:rPr>
        <w:t xml:space="preserve">Therefore, </w:t>
      </w:r>
      <w:r w:rsidR="00E2251D">
        <w:rPr>
          <w:rFonts w:ascii="Arial" w:hAnsi="Arial" w:cs="Arial"/>
        </w:rPr>
        <w:t xml:space="preserve">for 256QAM, </w:t>
      </w:r>
      <w:r w:rsidR="00056852">
        <w:rPr>
          <w:rFonts w:ascii="Arial" w:hAnsi="Arial" w:cs="Arial"/>
        </w:rPr>
        <w:t xml:space="preserve">we </w:t>
      </w:r>
      <w:r w:rsidR="00A153FC">
        <w:rPr>
          <w:rFonts w:ascii="Arial" w:hAnsi="Arial" w:cs="Arial"/>
        </w:rPr>
        <w:t>suggest</w:t>
      </w:r>
      <w:r w:rsidR="00140BBC">
        <w:rPr>
          <w:rFonts w:ascii="Arial" w:hAnsi="Arial" w:cs="Arial"/>
        </w:rPr>
        <w:t xml:space="preserve"> </w:t>
      </w:r>
      <w:r w:rsidR="00457FE2">
        <w:rPr>
          <w:rFonts w:ascii="Arial" w:hAnsi="Arial" w:cs="Arial"/>
        </w:rPr>
        <w:t>defining</w:t>
      </w:r>
      <w:r w:rsidR="00140BBC">
        <w:rPr>
          <w:rFonts w:ascii="Arial" w:hAnsi="Arial" w:cs="Arial"/>
        </w:rPr>
        <w:t xml:space="preserve"> </w:t>
      </w:r>
      <w:r w:rsidR="00AF5632">
        <w:rPr>
          <w:rFonts w:ascii="Arial" w:hAnsi="Arial" w:cs="Arial"/>
        </w:rPr>
        <w:t xml:space="preserve">a small set of bandwidths for each SCS, i.e. </w:t>
      </w:r>
      <w:r w:rsidR="00E2251D">
        <w:rPr>
          <w:rFonts w:ascii="Arial" w:hAnsi="Arial" w:cs="Arial"/>
        </w:rPr>
        <w:t>Opt.1 for 15kHz and 30kHz SCS.</w:t>
      </w:r>
    </w:p>
    <w:p w14:paraId="74947C8B" w14:textId="77624E95" w:rsidR="00645C06" w:rsidRPr="00D94EBE" w:rsidRDefault="00223870" w:rsidP="001521D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D94EBE">
        <w:rPr>
          <w:rFonts w:ascii="Arial" w:hAnsi="Arial" w:cs="Arial"/>
          <w:b/>
          <w:bCs/>
        </w:rPr>
        <w:t xml:space="preserve">Proposal </w:t>
      </w:r>
      <w:r w:rsidR="0062251E">
        <w:rPr>
          <w:rFonts w:ascii="Arial" w:hAnsi="Arial" w:cs="Arial"/>
          <w:b/>
          <w:bCs/>
        </w:rPr>
        <w:t>1</w:t>
      </w:r>
      <w:r w:rsidRPr="00D94EBE">
        <w:rPr>
          <w:rFonts w:ascii="Arial" w:hAnsi="Arial" w:cs="Arial"/>
          <w:b/>
          <w:bCs/>
        </w:rPr>
        <w:t xml:space="preserve">: </w:t>
      </w:r>
      <w:r w:rsidR="00D94EBE" w:rsidRPr="00D94EBE">
        <w:rPr>
          <w:rFonts w:ascii="Arial" w:hAnsi="Arial" w:cs="Arial"/>
          <w:b/>
          <w:bCs/>
        </w:rPr>
        <w:t>A</w:t>
      </w:r>
      <w:r w:rsidR="002B7C74" w:rsidRPr="00D94EBE">
        <w:rPr>
          <w:rFonts w:ascii="Arial" w:hAnsi="Arial" w:cs="Arial"/>
          <w:b/>
          <w:bCs/>
        </w:rPr>
        <w:t xml:space="preserve"> small set of bandwidths for each SCS</w:t>
      </w:r>
      <w:r w:rsidR="00D94EBE" w:rsidRPr="00D94EBE">
        <w:rPr>
          <w:rFonts w:ascii="Arial" w:hAnsi="Arial" w:cs="Arial"/>
          <w:b/>
          <w:bCs/>
        </w:rPr>
        <w:t>, i.e. 5/10MHz for 15kHz SCS and 10/40MHz for 30kHz SCS, can be defined for the PUSCH demodulation performance requirements for 256QAM.</w:t>
      </w:r>
    </w:p>
    <w:p w14:paraId="3816D709" w14:textId="13647DA9" w:rsidR="00072DD9" w:rsidRDefault="00072DD9" w:rsidP="0059699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358288" w14:textId="4CDD4F7B" w:rsidR="008A73C8" w:rsidRPr="008A73C8" w:rsidRDefault="008A73C8" w:rsidP="0059699E">
      <w:pPr>
        <w:pBdr>
          <w:bottom w:val="single" w:sz="4" w:space="1" w:color="auto"/>
        </w:pBdr>
        <w:rPr>
          <w:rFonts w:ascii="Arial" w:hAnsi="Arial" w:cs="Arial"/>
          <w:b/>
          <w:bCs/>
          <w:u w:val="single"/>
        </w:rPr>
      </w:pPr>
      <w:r w:rsidRPr="008A73C8">
        <w:rPr>
          <w:rFonts w:ascii="Arial" w:eastAsia="Times New Roman" w:hAnsi="Arial" w:cs="Arial"/>
          <w:u w:val="single"/>
          <w:lang w:eastAsia="en-US"/>
        </w:rPr>
        <w:t>Tx EVM</w:t>
      </w:r>
    </w:p>
    <w:p w14:paraId="608875C4" w14:textId="7E445772" w:rsidR="00C64F46" w:rsidRDefault="001E4522" w:rsidP="0059699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In previous meeting</w:t>
      </w:r>
      <w:r w:rsidR="009321F8">
        <w:rPr>
          <w:rFonts w:ascii="Arial" w:hAnsi="Arial" w:cs="Arial"/>
        </w:rPr>
        <w:t>s</w:t>
      </w:r>
      <w:r>
        <w:rPr>
          <w:rFonts w:ascii="Arial" w:hAnsi="Arial" w:cs="Arial"/>
        </w:rPr>
        <w:t>, some</w:t>
      </w:r>
      <w:r w:rsidR="002E5042">
        <w:rPr>
          <w:rFonts w:ascii="Arial" w:hAnsi="Arial" w:cs="Arial"/>
        </w:rPr>
        <w:t xml:space="preserve"> companies</w:t>
      </w:r>
      <w:r>
        <w:rPr>
          <w:rFonts w:ascii="Arial" w:hAnsi="Arial" w:cs="Arial"/>
        </w:rPr>
        <w:t xml:space="preserve"> show concern</w:t>
      </w:r>
      <w:r w:rsidR="0005513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about the </w:t>
      </w:r>
      <w:r w:rsidR="00475AA3">
        <w:rPr>
          <w:rFonts w:ascii="Arial" w:hAnsi="Arial" w:cs="Arial"/>
        </w:rPr>
        <w:t>Tx EVM</w:t>
      </w:r>
      <w:r w:rsidR="00E32497">
        <w:rPr>
          <w:rFonts w:ascii="Arial" w:hAnsi="Arial" w:cs="Arial"/>
        </w:rPr>
        <w:t xml:space="preserve"> which </w:t>
      </w:r>
      <w:r w:rsidR="00055136">
        <w:rPr>
          <w:rFonts w:ascii="Arial" w:hAnsi="Arial" w:cs="Arial"/>
        </w:rPr>
        <w:t>might</w:t>
      </w:r>
      <w:r w:rsidR="00E32497">
        <w:rPr>
          <w:rFonts w:ascii="Arial" w:hAnsi="Arial" w:cs="Arial"/>
        </w:rPr>
        <w:t xml:space="preserve"> degrade the demodulation performance of </w:t>
      </w:r>
      <w:r w:rsidR="00DF047A">
        <w:rPr>
          <w:rFonts w:ascii="Arial" w:hAnsi="Arial" w:cs="Arial"/>
        </w:rPr>
        <w:t>PUSCH and</w:t>
      </w:r>
      <w:r w:rsidR="00E32497">
        <w:rPr>
          <w:rFonts w:ascii="Arial" w:hAnsi="Arial" w:cs="Arial"/>
        </w:rPr>
        <w:t xml:space="preserve"> proposes </w:t>
      </w:r>
      <w:r w:rsidR="003469C5">
        <w:rPr>
          <w:rFonts w:ascii="Arial" w:hAnsi="Arial" w:cs="Arial"/>
        </w:rPr>
        <w:t xml:space="preserve">to consider the impact of Tx EVM into the </w:t>
      </w:r>
      <w:r w:rsidR="00E70BED" w:rsidRPr="00BA5F8D">
        <w:rPr>
          <w:rFonts w:ascii="Arial" w:eastAsia="Times New Roman" w:hAnsi="Arial" w:cs="Arial"/>
          <w:lang w:eastAsia="en-US"/>
        </w:rPr>
        <w:t>impairment results</w:t>
      </w:r>
      <w:r w:rsidR="003469C5">
        <w:rPr>
          <w:rFonts w:ascii="Arial" w:hAnsi="Arial" w:cs="Arial"/>
        </w:rPr>
        <w:t xml:space="preserve">. </w:t>
      </w:r>
      <w:r w:rsidR="001E46C4">
        <w:rPr>
          <w:rFonts w:ascii="Arial" w:hAnsi="Arial" w:cs="Arial"/>
        </w:rPr>
        <w:t>I</w:t>
      </w:r>
      <w:r w:rsidR="00B440A3">
        <w:rPr>
          <w:rFonts w:ascii="Arial" w:hAnsi="Arial" w:cs="Arial"/>
        </w:rPr>
        <w:t xml:space="preserve">t </w:t>
      </w:r>
      <w:r w:rsidR="0022024B">
        <w:rPr>
          <w:rFonts w:ascii="Arial" w:hAnsi="Arial" w:cs="Arial"/>
        </w:rPr>
        <w:t xml:space="preserve">seems a little </w:t>
      </w:r>
      <w:r w:rsidR="00557FF2">
        <w:rPr>
          <w:rFonts w:ascii="Arial" w:hAnsi="Arial" w:cs="Arial"/>
        </w:rPr>
        <w:t xml:space="preserve">bit </w:t>
      </w:r>
      <w:r w:rsidR="0022024B">
        <w:rPr>
          <w:rFonts w:ascii="Arial" w:hAnsi="Arial" w:cs="Arial"/>
        </w:rPr>
        <w:t>strange to</w:t>
      </w:r>
      <w:r w:rsidR="003D1097">
        <w:rPr>
          <w:rFonts w:ascii="Arial" w:hAnsi="Arial" w:cs="Arial"/>
        </w:rPr>
        <w:t xml:space="preserve"> include</w:t>
      </w:r>
      <w:r w:rsidR="00557FF2">
        <w:rPr>
          <w:rFonts w:ascii="Arial" w:hAnsi="Arial" w:cs="Arial"/>
        </w:rPr>
        <w:t xml:space="preserve"> </w:t>
      </w:r>
      <w:r w:rsidR="00B63B14">
        <w:rPr>
          <w:rFonts w:ascii="Arial" w:hAnsi="Arial" w:cs="Arial"/>
        </w:rPr>
        <w:t>Tx EVM impact</w:t>
      </w:r>
      <w:r w:rsidR="003D1097">
        <w:rPr>
          <w:rFonts w:ascii="Arial" w:hAnsi="Arial" w:cs="Arial"/>
        </w:rPr>
        <w:t xml:space="preserve"> into the impairment</w:t>
      </w:r>
      <w:r w:rsidR="00F22169">
        <w:rPr>
          <w:rFonts w:ascii="Arial" w:hAnsi="Arial" w:cs="Arial"/>
        </w:rPr>
        <w:t xml:space="preserve"> for demodulation performance</w:t>
      </w:r>
      <w:r w:rsidR="00546EDE">
        <w:rPr>
          <w:rFonts w:ascii="Arial" w:hAnsi="Arial" w:cs="Arial"/>
        </w:rPr>
        <w:t xml:space="preserve">, as the impairment </w:t>
      </w:r>
      <w:r w:rsidR="00780C5D">
        <w:rPr>
          <w:rFonts w:ascii="Arial" w:hAnsi="Arial" w:cs="Arial"/>
        </w:rPr>
        <w:t xml:space="preserve">mainly reflects the impact of non-ideal </w:t>
      </w:r>
      <w:r w:rsidR="00533E27">
        <w:rPr>
          <w:rFonts w:ascii="Arial" w:hAnsi="Arial" w:cs="Arial"/>
        </w:rPr>
        <w:t>implementation at the receiver side</w:t>
      </w:r>
      <w:r w:rsidR="00F34776">
        <w:rPr>
          <w:rFonts w:ascii="Arial" w:hAnsi="Arial" w:cs="Arial"/>
        </w:rPr>
        <w:t xml:space="preserve"> </w:t>
      </w:r>
      <w:r w:rsidR="009216B5">
        <w:rPr>
          <w:rFonts w:ascii="Arial" w:hAnsi="Arial" w:cs="Arial"/>
        </w:rPr>
        <w:t xml:space="preserve">while </w:t>
      </w:r>
      <w:r w:rsidR="00F34776">
        <w:rPr>
          <w:rFonts w:ascii="Arial" w:hAnsi="Arial" w:cs="Arial"/>
        </w:rPr>
        <w:t>the T</w:t>
      </w:r>
      <w:r w:rsidR="00F34776">
        <w:rPr>
          <w:rFonts w:ascii="Arial" w:hAnsi="Arial" w:cs="Arial" w:hint="eastAsia"/>
        </w:rPr>
        <w:t>x</w:t>
      </w:r>
      <w:r w:rsidR="00F34776">
        <w:rPr>
          <w:rFonts w:ascii="Arial" w:hAnsi="Arial" w:cs="Arial"/>
        </w:rPr>
        <w:t xml:space="preserve"> EVM is </w:t>
      </w:r>
      <w:r w:rsidR="00D76E02">
        <w:rPr>
          <w:rFonts w:ascii="Arial" w:hAnsi="Arial" w:cs="Arial"/>
        </w:rPr>
        <w:t xml:space="preserve">a transmitter </w:t>
      </w:r>
      <w:r w:rsidR="0026795B">
        <w:rPr>
          <w:rFonts w:ascii="Arial" w:hAnsi="Arial" w:cs="Arial"/>
        </w:rPr>
        <w:t>characteristics</w:t>
      </w:r>
      <w:r w:rsidR="00B356AB">
        <w:rPr>
          <w:rFonts w:ascii="Arial" w:hAnsi="Arial" w:cs="Arial"/>
        </w:rPr>
        <w:t>.</w:t>
      </w:r>
      <w:r w:rsidR="004A212C">
        <w:rPr>
          <w:rFonts w:ascii="Arial" w:hAnsi="Arial" w:cs="Arial"/>
        </w:rPr>
        <w:t xml:space="preserve"> In principle</w:t>
      </w:r>
      <w:r w:rsidR="00351E70">
        <w:rPr>
          <w:rFonts w:ascii="Arial" w:hAnsi="Arial" w:cs="Arial"/>
        </w:rPr>
        <w:t xml:space="preserve">, the Tx EVM should be added as a </w:t>
      </w:r>
      <w:r w:rsidR="00A959B0">
        <w:rPr>
          <w:rFonts w:ascii="Arial" w:hAnsi="Arial" w:cs="Arial"/>
        </w:rPr>
        <w:t>simulation assumption</w:t>
      </w:r>
      <w:r w:rsidR="00E654AB">
        <w:rPr>
          <w:rFonts w:ascii="Arial" w:hAnsi="Arial" w:cs="Arial"/>
        </w:rPr>
        <w:t>, and then the ideal demodulation performance</w:t>
      </w:r>
      <w:r w:rsidR="006C5F2E">
        <w:rPr>
          <w:rFonts w:ascii="Arial" w:hAnsi="Arial" w:cs="Arial"/>
        </w:rPr>
        <w:t xml:space="preserve"> </w:t>
      </w:r>
      <w:r w:rsidR="004618A6">
        <w:rPr>
          <w:rFonts w:ascii="Arial" w:hAnsi="Arial" w:cs="Arial"/>
        </w:rPr>
        <w:t>is</w:t>
      </w:r>
      <w:r w:rsidR="006C5F2E">
        <w:rPr>
          <w:rFonts w:ascii="Arial" w:hAnsi="Arial" w:cs="Arial"/>
        </w:rPr>
        <w:t xml:space="preserve"> obtained</w:t>
      </w:r>
      <w:r w:rsidR="00E654AB">
        <w:rPr>
          <w:rFonts w:ascii="Arial" w:hAnsi="Arial" w:cs="Arial"/>
        </w:rPr>
        <w:t>.</w:t>
      </w:r>
      <w:r w:rsidR="008A2A82">
        <w:rPr>
          <w:rFonts w:ascii="Arial" w:hAnsi="Arial" w:cs="Arial"/>
        </w:rPr>
        <w:t xml:space="preserve"> </w:t>
      </w:r>
      <w:r w:rsidR="001E1990">
        <w:rPr>
          <w:rFonts w:ascii="Arial" w:hAnsi="Arial" w:cs="Arial"/>
        </w:rPr>
        <w:t>If so</w:t>
      </w:r>
      <w:r w:rsidR="008A2A82">
        <w:rPr>
          <w:rFonts w:ascii="Arial" w:hAnsi="Arial" w:cs="Arial"/>
        </w:rPr>
        <w:t xml:space="preserve">, </w:t>
      </w:r>
      <w:r w:rsidR="00EF7F33">
        <w:rPr>
          <w:rFonts w:ascii="Arial" w:hAnsi="Arial" w:cs="Arial"/>
        </w:rPr>
        <w:t xml:space="preserve">it should be discussed further </w:t>
      </w:r>
      <w:r w:rsidR="00A143AF">
        <w:rPr>
          <w:rFonts w:ascii="Arial" w:hAnsi="Arial" w:cs="Arial"/>
        </w:rPr>
        <w:t>about</w:t>
      </w:r>
      <w:r w:rsidR="00EF7F33">
        <w:rPr>
          <w:rFonts w:ascii="Arial" w:hAnsi="Arial" w:cs="Arial"/>
        </w:rPr>
        <w:t xml:space="preserve"> how to </w:t>
      </w:r>
      <w:r w:rsidR="00206693">
        <w:rPr>
          <w:rFonts w:ascii="Arial" w:hAnsi="Arial" w:cs="Arial"/>
        </w:rPr>
        <w:t xml:space="preserve">identify and </w:t>
      </w:r>
      <w:r w:rsidR="001B6BA8">
        <w:rPr>
          <w:rFonts w:ascii="Arial" w:hAnsi="Arial" w:cs="Arial"/>
        </w:rPr>
        <w:t>calibrate the</w:t>
      </w:r>
      <w:r w:rsidR="00A143AF">
        <w:rPr>
          <w:rFonts w:ascii="Arial" w:hAnsi="Arial" w:cs="Arial"/>
        </w:rPr>
        <w:t xml:space="preserve"> EVM of </w:t>
      </w:r>
      <w:r w:rsidR="001B6BA8">
        <w:rPr>
          <w:rFonts w:ascii="Arial" w:hAnsi="Arial" w:cs="Arial"/>
        </w:rPr>
        <w:t xml:space="preserve">testing signal source </w:t>
      </w:r>
      <w:r w:rsidR="00A143AF">
        <w:rPr>
          <w:rFonts w:ascii="Arial" w:hAnsi="Arial" w:cs="Arial"/>
        </w:rPr>
        <w:t>to the target figure (e.g. 3.5%)</w:t>
      </w:r>
      <w:r w:rsidR="001B6BA8">
        <w:rPr>
          <w:rFonts w:ascii="Arial" w:hAnsi="Arial" w:cs="Arial"/>
        </w:rPr>
        <w:t xml:space="preserve">, </w:t>
      </w:r>
      <w:r w:rsidR="00774618">
        <w:rPr>
          <w:rFonts w:ascii="Arial" w:hAnsi="Arial" w:cs="Arial"/>
        </w:rPr>
        <w:t xml:space="preserve">which will increase the complexity of </w:t>
      </w:r>
      <w:r w:rsidR="00482CF1">
        <w:rPr>
          <w:rFonts w:ascii="Arial" w:hAnsi="Arial" w:cs="Arial"/>
        </w:rPr>
        <w:t xml:space="preserve">specification and </w:t>
      </w:r>
      <w:r w:rsidR="00774618">
        <w:rPr>
          <w:rFonts w:ascii="Arial" w:hAnsi="Arial" w:cs="Arial"/>
        </w:rPr>
        <w:t>testing.</w:t>
      </w:r>
      <w:r w:rsidR="00DC3E10">
        <w:rPr>
          <w:rFonts w:ascii="Arial" w:hAnsi="Arial" w:cs="Arial"/>
        </w:rPr>
        <w:t xml:space="preserve"> </w:t>
      </w:r>
      <w:r w:rsidR="00201CF4">
        <w:rPr>
          <w:rFonts w:ascii="Arial" w:hAnsi="Arial" w:cs="Arial"/>
        </w:rPr>
        <w:t xml:space="preserve">If signal generator won’t include Tx EVM during the test, </w:t>
      </w:r>
      <w:r w:rsidR="002C6EDE">
        <w:rPr>
          <w:rFonts w:ascii="Arial" w:hAnsi="Arial" w:cs="Arial"/>
        </w:rPr>
        <w:t>adding extra impairment margin would relax the requirement.</w:t>
      </w:r>
      <w:r w:rsidR="004F5D40">
        <w:rPr>
          <w:rFonts w:ascii="Arial" w:hAnsi="Arial" w:cs="Arial"/>
        </w:rPr>
        <w:t xml:space="preserve"> </w:t>
      </w:r>
      <w:r w:rsidR="000B7A4C">
        <w:rPr>
          <w:rFonts w:ascii="Arial" w:hAnsi="Arial" w:cs="Arial"/>
        </w:rPr>
        <w:t>Furthermore,</w:t>
      </w:r>
      <w:r w:rsidR="001C4246">
        <w:rPr>
          <w:rFonts w:ascii="Arial" w:hAnsi="Arial" w:cs="Arial"/>
        </w:rPr>
        <w:t xml:space="preserve"> there is no consideration for Tx EVM in previous </w:t>
      </w:r>
      <w:r w:rsidR="00851A87">
        <w:rPr>
          <w:rFonts w:ascii="Arial" w:hAnsi="Arial" w:cs="Arial"/>
        </w:rPr>
        <w:t xml:space="preserve">LTE and </w:t>
      </w:r>
      <w:r w:rsidR="001C4246">
        <w:rPr>
          <w:rFonts w:ascii="Arial" w:hAnsi="Arial" w:cs="Arial"/>
        </w:rPr>
        <w:t xml:space="preserve">NR </w:t>
      </w:r>
      <w:r w:rsidR="00851A87">
        <w:rPr>
          <w:rFonts w:ascii="Arial" w:hAnsi="Arial" w:cs="Arial"/>
        </w:rPr>
        <w:t>PUSCH requirements.</w:t>
      </w:r>
    </w:p>
    <w:p w14:paraId="071E0B70" w14:textId="1CF1FFED" w:rsidR="003F21EE" w:rsidRPr="004208A7" w:rsidRDefault="003F21EE" w:rsidP="0059699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4208A7">
        <w:rPr>
          <w:rFonts w:ascii="Arial" w:hAnsi="Arial" w:cs="Arial"/>
          <w:b/>
          <w:bCs/>
        </w:rPr>
        <w:t xml:space="preserve">Observation 1: </w:t>
      </w:r>
      <w:r w:rsidR="0064469F" w:rsidRPr="004208A7">
        <w:rPr>
          <w:rFonts w:ascii="Arial" w:hAnsi="Arial" w:cs="Arial"/>
          <w:b/>
          <w:bCs/>
        </w:rPr>
        <w:t xml:space="preserve">If </w:t>
      </w:r>
      <w:r w:rsidRPr="004208A7">
        <w:rPr>
          <w:rFonts w:ascii="Arial" w:hAnsi="Arial" w:cs="Arial"/>
          <w:b/>
          <w:bCs/>
        </w:rPr>
        <w:t xml:space="preserve">Tx EVM </w:t>
      </w:r>
      <w:r w:rsidR="0064469F" w:rsidRPr="004208A7">
        <w:rPr>
          <w:rFonts w:ascii="Arial" w:hAnsi="Arial" w:cs="Arial"/>
          <w:b/>
          <w:bCs/>
        </w:rPr>
        <w:t xml:space="preserve">is considered, it </w:t>
      </w:r>
      <w:r w:rsidRPr="004208A7">
        <w:rPr>
          <w:rFonts w:ascii="Arial" w:hAnsi="Arial" w:cs="Arial"/>
          <w:b/>
          <w:bCs/>
        </w:rPr>
        <w:t xml:space="preserve">should </w:t>
      </w:r>
      <w:r w:rsidR="0064469F" w:rsidRPr="004208A7">
        <w:rPr>
          <w:rFonts w:ascii="Arial" w:hAnsi="Arial" w:cs="Arial"/>
          <w:b/>
          <w:bCs/>
        </w:rPr>
        <w:t>be considered on transmitter side</w:t>
      </w:r>
      <w:r w:rsidR="00AA3CFB" w:rsidRPr="004208A7">
        <w:rPr>
          <w:rFonts w:ascii="Arial" w:hAnsi="Arial" w:cs="Arial"/>
          <w:b/>
          <w:bCs/>
        </w:rPr>
        <w:t xml:space="preserve"> and would increase the complexity of specification and testing.</w:t>
      </w:r>
    </w:p>
    <w:p w14:paraId="0A673A08" w14:textId="5330A262" w:rsidR="00437864" w:rsidRDefault="00437864" w:rsidP="0059699E">
      <w:pPr>
        <w:pBdr>
          <w:bottom w:val="single" w:sz="4" w:space="1" w:color="auto"/>
        </w:pBdr>
        <w:rPr>
          <w:rFonts w:ascii="Arial" w:hAnsi="Arial" w:cs="Arial"/>
        </w:rPr>
      </w:pPr>
      <w:r w:rsidRPr="004208A7">
        <w:rPr>
          <w:rFonts w:ascii="Arial" w:hAnsi="Arial" w:cs="Arial"/>
          <w:b/>
          <w:bCs/>
        </w:rPr>
        <w:t xml:space="preserve">Observation </w:t>
      </w:r>
      <w:r w:rsidR="003F21EE" w:rsidRPr="004208A7">
        <w:rPr>
          <w:rFonts w:ascii="Arial" w:hAnsi="Arial" w:cs="Arial"/>
          <w:b/>
          <w:bCs/>
        </w:rPr>
        <w:t>2</w:t>
      </w:r>
      <w:r w:rsidRPr="004208A7">
        <w:rPr>
          <w:rFonts w:ascii="Arial" w:hAnsi="Arial" w:cs="Arial"/>
          <w:b/>
          <w:bCs/>
        </w:rPr>
        <w:t xml:space="preserve">: No Tx EVM impact is considered in previous LTE and NR PUSCH </w:t>
      </w:r>
      <w:r w:rsidR="00EF2617">
        <w:rPr>
          <w:rFonts w:ascii="Arial" w:hAnsi="Arial" w:cs="Arial"/>
          <w:b/>
          <w:bCs/>
        </w:rPr>
        <w:t xml:space="preserve">performance </w:t>
      </w:r>
      <w:r w:rsidRPr="004208A7">
        <w:rPr>
          <w:rFonts w:ascii="Arial" w:hAnsi="Arial" w:cs="Arial"/>
          <w:b/>
          <w:bCs/>
        </w:rPr>
        <w:t xml:space="preserve">requirements. </w:t>
      </w:r>
    </w:p>
    <w:p w14:paraId="6224116A" w14:textId="6E2D2278" w:rsidR="008A73C8" w:rsidRPr="002A37AA" w:rsidRDefault="00DC3E10" w:rsidP="0059699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As well </w:t>
      </w:r>
      <w:r w:rsidR="0026795B">
        <w:rPr>
          <w:rFonts w:ascii="Arial" w:hAnsi="Arial" w:cs="Arial"/>
        </w:rPr>
        <w:t>known,</w:t>
      </w:r>
      <w:r>
        <w:rPr>
          <w:rFonts w:ascii="Arial" w:hAnsi="Arial" w:cs="Arial"/>
        </w:rPr>
        <w:t xml:space="preserve"> </w:t>
      </w:r>
      <w:r w:rsidR="00135A53">
        <w:rPr>
          <w:rFonts w:ascii="Arial" w:hAnsi="Arial" w:cs="Arial"/>
        </w:rPr>
        <w:t xml:space="preserve">the impact of Tx EVM will </w:t>
      </w:r>
      <w:r w:rsidR="00B72D28">
        <w:rPr>
          <w:rFonts w:ascii="Arial" w:hAnsi="Arial" w:cs="Arial"/>
        </w:rPr>
        <w:t xml:space="preserve">decrease as the </w:t>
      </w:r>
      <w:r>
        <w:rPr>
          <w:rFonts w:ascii="Arial" w:hAnsi="Arial" w:cs="Arial"/>
        </w:rPr>
        <w:t xml:space="preserve">SNR </w:t>
      </w:r>
      <w:r w:rsidR="00141AF6">
        <w:rPr>
          <w:rFonts w:ascii="Arial" w:hAnsi="Arial" w:cs="Arial"/>
        </w:rPr>
        <w:t xml:space="preserve">becomes low. For example, </w:t>
      </w:r>
      <w:r w:rsidR="00E02F0D">
        <w:rPr>
          <w:rFonts w:ascii="Arial" w:hAnsi="Arial" w:cs="Arial"/>
        </w:rPr>
        <w:t xml:space="preserve">in the case of SNR = 20dB, 3.5% Tx EVM will </w:t>
      </w:r>
      <w:r w:rsidR="00255507">
        <w:rPr>
          <w:rFonts w:ascii="Arial" w:hAnsi="Arial" w:cs="Arial"/>
        </w:rPr>
        <w:t>cause</w:t>
      </w:r>
      <w:r w:rsidR="00E02F0D">
        <w:rPr>
          <w:rFonts w:ascii="Arial" w:hAnsi="Arial" w:cs="Arial"/>
        </w:rPr>
        <w:t xml:space="preserve"> </w:t>
      </w:r>
      <w:r w:rsidR="00255507">
        <w:rPr>
          <w:rFonts w:ascii="Arial" w:hAnsi="Arial" w:cs="Arial"/>
        </w:rPr>
        <w:t xml:space="preserve">about </w:t>
      </w:r>
      <w:r w:rsidR="00E02F0D">
        <w:rPr>
          <w:rFonts w:ascii="Arial" w:hAnsi="Arial" w:cs="Arial"/>
        </w:rPr>
        <w:t xml:space="preserve">0.5dB </w:t>
      </w:r>
      <w:r w:rsidR="00255507">
        <w:rPr>
          <w:rFonts w:ascii="Arial" w:hAnsi="Arial" w:cs="Arial"/>
        </w:rPr>
        <w:t xml:space="preserve">degradation </w:t>
      </w:r>
      <w:r w:rsidR="00E02F0D">
        <w:rPr>
          <w:rFonts w:ascii="Arial" w:hAnsi="Arial" w:cs="Arial"/>
        </w:rPr>
        <w:t>additional</w:t>
      </w:r>
      <w:r w:rsidR="00255507">
        <w:rPr>
          <w:rFonts w:ascii="Arial" w:hAnsi="Arial" w:cs="Arial"/>
        </w:rPr>
        <w:t>ly.</w:t>
      </w:r>
      <w:r w:rsidR="00C64F46">
        <w:rPr>
          <w:rFonts w:ascii="Arial" w:hAnsi="Arial" w:cs="Arial"/>
        </w:rPr>
        <w:t xml:space="preserve"> Therefore, </w:t>
      </w:r>
      <w:r w:rsidR="00090B71">
        <w:rPr>
          <w:rFonts w:ascii="Arial" w:hAnsi="Arial" w:cs="Arial"/>
        </w:rPr>
        <w:t xml:space="preserve">to </w:t>
      </w:r>
      <w:r w:rsidR="004077F3">
        <w:rPr>
          <w:rFonts w:ascii="Arial" w:hAnsi="Arial" w:cs="Arial"/>
        </w:rPr>
        <w:t xml:space="preserve">keep </w:t>
      </w:r>
      <w:r w:rsidR="00090B71">
        <w:rPr>
          <w:rFonts w:ascii="Arial" w:hAnsi="Arial" w:cs="Arial"/>
        </w:rPr>
        <w:t xml:space="preserve">the simplicity of </w:t>
      </w:r>
      <w:r w:rsidR="004077F3">
        <w:rPr>
          <w:rFonts w:ascii="Arial" w:hAnsi="Arial" w:cs="Arial"/>
        </w:rPr>
        <w:t>test</w:t>
      </w:r>
      <w:r w:rsidR="00090B71">
        <w:rPr>
          <w:rFonts w:ascii="Arial" w:hAnsi="Arial" w:cs="Arial"/>
        </w:rPr>
        <w:t xml:space="preserve">ing, </w:t>
      </w:r>
      <w:r w:rsidR="000856D1">
        <w:rPr>
          <w:rFonts w:ascii="Arial" w:hAnsi="Arial" w:cs="Arial"/>
        </w:rPr>
        <w:t>it can be considered to select a</w:t>
      </w:r>
      <w:r w:rsidR="00587F1B">
        <w:rPr>
          <w:rFonts w:ascii="Arial" w:hAnsi="Arial" w:cs="Arial"/>
        </w:rPr>
        <w:t xml:space="preserve"> </w:t>
      </w:r>
      <w:r w:rsidR="00D85CD6">
        <w:rPr>
          <w:rFonts w:ascii="Arial" w:hAnsi="Arial" w:cs="Arial"/>
        </w:rPr>
        <w:t xml:space="preserve">channel </w:t>
      </w:r>
      <w:r w:rsidR="00587F1B">
        <w:rPr>
          <w:rFonts w:ascii="Arial" w:hAnsi="Arial" w:cs="Arial"/>
        </w:rPr>
        <w:t xml:space="preserve">condition </w:t>
      </w:r>
      <w:r w:rsidR="00D85CD6">
        <w:rPr>
          <w:rFonts w:ascii="Arial" w:hAnsi="Arial" w:cs="Arial"/>
        </w:rPr>
        <w:t xml:space="preserve">with </w:t>
      </w:r>
      <w:r w:rsidR="00587F1B">
        <w:rPr>
          <w:rFonts w:ascii="Arial" w:hAnsi="Arial" w:cs="Arial"/>
        </w:rPr>
        <w:t xml:space="preserve">low SNR for </w:t>
      </w:r>
      <w:r w:rsidR="000F423F">
        <w:rPr>
          <w:rFonts w:ascii="Arial" w:hAnsi="Arial" w:cs="Arial"/>
        </w:rPr>
        <w:t xml:space="preserve">specifying </w:t>
      </w:r>
      <w:r w:rsidR="00F014BF">
        <w:rPr>
          <w:rFonts w:ascii="Arial" w:hAnsi="Arial" w:cs="Arial"/>
        </w:rPr>
        <w:t>the</w:t>
      </w:r>
      <w:r w:rsidR="000F423F">
        <w:rPr>
          <w:rFonts w:ascii="Arial" w:hAnsi="Arial" w:cs="Arial"/>
        </w:rPr>
        <w:t xml:space="preserve"> demodulation performance requirement</w:t>
      </w:r>
      <w:r w:rsidR="00F014BF">
        <w:rPr>
          <w:rFonts w:ascii="Arial" w:hAnsi="Arial" w:cs="Arial"/>
        </w:rPr>
        <w:t xml:space="preserve"> for 256QAM, i.e. Opt.3.</w:t>
      </w:r>
    </w:p>
    <w:p w14:paraId="067C5F12" w14:textId="4DF19CA6" w:rsidR="00020FC2" w:rsidRPr="007C783D" w:rsidRDefault="00020FC2" w:rsidP="00020FC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D94EB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D94EBE">
        <w:rPr>
          <w:rFonts w:ascii="Arial" w:hAnsi="Arial" w:cs="Arial"/>
          <w:b/>
          <w:bCs/>
        </w:rPr>
        <w:t xml:space="preserve">: </w:t>
      </w:r>
      <w:r w:rsidR="009C78A8">
        <w:rPr>
          <w:rFonts w:ascii="Arial" w:hAnsi="Arial" w:cs="Arial"/>
          <w:b/>
          <w:bCs/>
        </w:rPr>
        <w:t xml:space="preserve">For Tx EVM, </w:t>
      </w:r>
      <w:r w:rsidR="009C78A8" w:rsidRPr="007C783D">
        <w:rPr>
          <w:rFonts w:ascii="Arial" w:hAnsi="Arial" w:cs="Arial"/>
          <w:b/>
          <w:bCs/>
        </w:rPr>
        <w:t>Opt</w:t>
      </w:r>
      <w:r w:rsidR="00E563AD" w:rsidRPr="007C783D">
        <w:rPr>
          <w:rFonts w:ascii="Arial" w:hAnsi="Arial" w:cs="Arial"/>
          <w:b/>
          <w:bCs/>
        </w:rPr>
        <w:t>.</w:t>
      </w:r>
      <w:r w:rsidR="009C78A8" w:rsidRPr="007C783D">
        <w:rPr>
          <w:rFonts w:ascii="Arial" w:hAnsi="Arial" w:cs="Arial"/>
          <w:b/>
          <w:bCs/>
        </w:rPr>
        <w:t>3</w:t>
      </w:r>
      <w:r w:rsidR="007C783D" w:rsidRPr="007C783D">
        <w:rPr>
          <w:rFonts w:ascii="Arial" w:hAnsi="Arial" w:cs="Arial"/>
          <w:b/>
          <w:bCs/>
        </w:rPr>
        <w:t>,</w:t>
      </w:r>
      <w:r w:rsidR="009C78A8" w:rsidRPr="007C783D">
        <w:rPr>
          <w:rFonts w:ascii="Arial" w:hAnsi="Arial" w:cs="Arial"/>
          <w:b/>
          <w:bCs/>
        </w:rPr>
        <w:t xml:space="preserve"> </w:t>
      </w:r>
      <w:r w:rsidR="007C783D" w:rsidRPr="007C783D">
        <w:rPr>
          <w:rFonts w:ascii="Arial" w:hAnsi="Arial" w:cs="Arial"/>
          <w:b/>
          <w:bCs/>
        </w:rPr>
        <w:t>i.e. n</w:t>
      </w:r>
      <w:r w:rsidR="009C78A8" w:rsidRPr="007C783D">
        <w:rPr>
          <w:rFonts w:ascii="Arial" w:hAnsi="Arial" w:cs="Arial"/>
          <w:b/>
          <w:bCs/>
        </w:rPr>
        <w:t>ot consider 3.5% Tx EVM impact if the target SNR is 20dB or less</w:t>
      </w:r>
      <w:r w:rsidR="007C783D" w:rsidRPr="007C783D">
        <w:rPr>
          <w:rFonts w:ascii="Arial" w:hAnsi="Arial" w:cs="Arial"/>
          <w:b/>
          <w:bCs/>
        </w:rPr>
        <w:t>, is recommended</w:t>
      </w:r>
      <w:r w:rsidR="007C783D">
        <w:rPr>
          <w:rFonts w:ascii="Arial" w:hAnsi="Arial" w:cs="Arial"/>
          <w:b/>
          <w:bCs/>
        </w:rPr>
        <w:t>.</w:t>
      </w:r>
    </w:p>
    <w:p w14:paraId="30A984D0" w14:textId="77777777" w:rsidR="008A73C8" w:rsidRDefault="008A73C8" w:rsidP="0059699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B859FC3" w14:textId="77777777" w:rsidR="00680FC2" w:rsidRPr="00680FC2" w:rsidRDefault="00680FC2" w:rsidP="0059699E">
      <w:pPr>
        <w:pBdr>
          <w:bottom w:val="single" w:sz="4" w:space="1" w:color="auto"/>
        </w:pBdr>
        <w:rPr>
          <w:rFonts w:ascii="Arial" w:hAnsi="Arial" w:cs="Arial"/>
          <w:u w:val="single"/>
        </w:rPr>
      </w:pPr>
      <w:r w:rsidRPr="00680FC2">
        <w:rPr>
          <w:rFonts w:ascii="Arial" w:hAnsi="Arial" w:cs="Arial"/>
          <w:u w:val="single"/>
        </w:rPr>
        <w:t>MCS</w:t>
      </w:r>
    </w:p>
    <w:p w14:paraId="58DD2C35" w14:textId="755DD40D" w:rsidR="00072DD9" w:rsidRPr="00680FC2" w:rsidRDefault="00680FC2" w:rsidP="0059699E">
      <w:pPr>
        <w:pBdr>
          <w:bottom w:val="single" w:sz="4" w:space="1" w:color="auto"/>
        </w:pBdr>
        <w:rPr>
          <w:rFonts w:ascii="Arial" w:hAnsi="Arial" w:cs="Arial"/>
        </w:rPr>
      </w:pPr>
      <w:r w:rsidRPr="00680FC2">
        <w:rPr>
          <w:rFonts w:ascii="Arial" w:hAnsi="Arial" w:cs="Arial"/>
        </w:rPr>
        <w:t xml:space="preserve">According </w:t>
      </w:r>
      <w:r w:rsidR="008F15C4">
        <w:rPr>
          <w:rFonts w:ascii="Arial" w:hAnsi="Arial" w:cs="Arial"/>
        </w:rPr>
        <w:t>to our simulation results [</w:t>
      </w:r>
      <w:r w:rsidR="00157954">
        <w:rPr>
          <w:rFonts w:ascii="Arial" w:hAnsi="Arial" w:cs="Arial"/>
        </w:rPr>
        <w:t>2</w:t>
      </w:r>
      <w:r w:rsidR="008F15C4">
        <w:rPr>
          <w:rFonts w:ascii="Arial" w:hAnsi="Arial" w:cs="Arial"/>
        </w:rPr>
        <w:t>]</w:t>
      </w:r>
      <w:r w:rsidR="00091AAE">
        <w:rPr>
          <w:rFonts w:ascii="Arial" w:hAnsi="Arial" w:cs="Arial"/>
        </w:rPr>
        <w:t xml:space="preserve">, </w:t>
      </w:r>
      <w:r w:rsidR="00996B0D">
        <w:rPr>
          <w:rFonts w:ascii="Arial" w:hAnsi="Arial" w:cs="Arial"/>
        </w:rPr>
        <w:t xml:space="preserve">the </w:t>
      </w:r>
      <w:r w:rsidR="00C279BA">
        <w:rPr>
          <w:rFonts w:ascii="Arial" w:hAnsi="Arial" w:cs="Arial"/>
        </w:rPr>
        <w:t xml:space="preserve">ideal </w:t>
      </w:r>
      <w:r w:rsidR="00803251">
        <w:rPr>
          <w:rFonts w:ascii="Arial" w:hAnsi="Arial" w:cs="Arial"/>
        </w:rPr>
        <w:t>SNR</w:t>
      </w:r>
      <w:r w:rsidR="003153A7">
        <w:rPr>
          <w:rFonts w:ascii="Arial" w:hAnsi="Arial" w:cs="Arial"/>
        </w:rPr>
        <w:t>s</w:t>
      </w:r>
      <w:r w:rsidR="00803251">
        <w:rPr>
          <w:rFonts w:ascii="Arial" w:hAnsi="Arial" w:cs="Arial"/>
        </w:rPr>
        <w:t xml:space="preserve"> </w:t>
      </w:r>
      <w:r w:rsidR="004160BD">
        <w:rPr>
          <w:rFonts w:ascii="Arial" w:hAnsi="Arial" w:cs="Arial"/>
        </w:rPr>
        <w:t xml:space="preserve">of </w:t>
      </w:r>
      <w:r w:rsidR="00091AAE">
        <w:rPr>
          <w:rFonts w:ascii="Arial" w:hAnsi="Arial" w:cs="Arial"/>
        </w:rPr>
        <w:t>MCS#20</w:t>
      </w:r>
      <w:r w:rsidR="007A533A">
        <w:rPr>
          <w:rFonts w:ascii="Arial" w:hAnsi="Arial" w:cs="Arial"/>
        </w:rPr>
        <w:t>,</w:t>
      </w:r>
      <w:r w:rsidR="007D2816">
        <w:rPr>
          <w:rFonts w:ascii="Arial" w:hAnsi="Arial" w:cs="Arial"/>
        </w:rPr>
        <w:t xml:space="preserve"> 21</w:t>
      </w:r>
      <w:r w:rsidR="00091AAE">
        <w:rPr>
          <w:rFonts w:ascii="Arial" w:hAnsi="Arial" w:cs="Arial"/>
        </w:rPr>
        <w:t xml:space="preserve"> </w:t>
      </w:r>
      <w:r w:rsidR="007A533A">
        <w:rPr>
          <w:rFonts w:ascii="Arial" w:hAnsi="Arial" w:cs="Arial"/>
        </w:rPr>
        <w:t xml:space="preserve">and 22 </w:t>
      </w:r>
      <w:r w:rsidR="00803251">
        <w:rPr>
          <w:rFonts w:ascii="Arial" w:hAnsi="Arial" w:cs="Arial"/>
        </w:rPr>
        <w:t xml:space="preserve">are around </w:t>
      </w:r>
      <w:r w:rsidR="004160BD">
        <w:rPr>
          <w:rFonts w:ascii="Arial" w:hAnsi="Arial" w:cs="Arial"/>
        </w:rPr>
        <w:t>17~1</w:t>
      </w:r>
      <w:r w:rsidR="007A533A">
        <w:rPr>
          <w:rFonts w:ascii="Arial" w:hAnsi="Arial" w:cs="Arial"/>
        </w:rPr>
        <w:t>9</w:t>
      </w:r>
      <w:r w:rsidR="004160BD">
        <w:rPr>
          <w:rFonts w:ascii="Arial" w:hAnsi="Arial" w:cs="Arial"/>
        </w:rPr>
        <w:t>dB</w:t>
      </w:r>
      <w:r w:rsidR="0030004D">
        <w:rPr>
          <w:rFonts w:ascii="Arial" w:hAnsi="Arial" w:cs="Arial"/>
        </w:rPr>
        <w:t xml:space="preserve"> </w:t>
      </w:r>
      <w:r w:rsidR="004160BD">
        <w:rPr>
          <w:rFonts w:ascii="Arial" w:hAnsi="Arial" w:cs="Arial"/>
        </w:rPr>
        <w:t xml:space="preserve">for 1Tx2Rx case. </w:t>
      </w:r>
      <w:r w:rsidR="00DB02C6">
        <w:rPr>
          <w:rFonts w:ascii="Arial" w:hAnsi="Arial" w:cs="Arial"/>
        </w:rPr>
        <w:t xml:space="preserve">Considering the Tx EVM analysis above, </w:t>
      </w:r>
      <w:r w:rsidR="006F78C6">
        <w:rPr>
          <w:rFonts w:ascii="Arial" w:hAnsi="Arial" w:cs="Arial"/>
        </w:rPr>
        <w:t>MCS</w:t>
      </w:r>
      <w:r w:rsidR="003B2F60">
        <w:rPr>
          <w:rFonts w:ascii="Arial" w:hAnsi="Arial" w:cs="Arial"/>
        </w:rPr>
        <w:t>#20</w:t>
      </w:r>
      <w:r w:rsidR="003D77EF">
        <w:rPr>
          <w:rFonts w:ascii="Arial" w:hAnsi="Arial" w:cs="Arial"/>
        </w:rPr>
        <w:t xml:space="preserve"> have enough margin to 20dB and </w:t>
      </w:r>
      <w:r w:rsidR="000230BA">
        <w:rPr>
          <w:rFonts w:ascii="Arial" w:hAnsi="Arial" w:cs="Arial"/>
        </w:rPr>
        <w:t>can be considered for specifying the PUSCH demodulation performance requirements for 256QAM.</w:t>
      </w:r>
    </w:p>
    <w:p w14:paraId="2814DB01" w14:textId="017F8EC1" w:rsidR="00645C06" w:rsidRDefault="00271612" w:rsidP="001521DE">
      <w:pPr>
        <w:pBdr>
          <w:bottom w:val="single" w:sz="4" w:space="1" w:color="auto"/>
        </w:pBdr>
        <w:rPr>
          <w:rFonts w:ascii="Arial" w:hAnsi="Arial" w:cs="Arial"/>
        </w:rPr>
      </w:pPr>
      <w:r w:rsidRPr="00D94EBE">
        <w:rPr>
          <w:rFonts w:ascii="Arial" w:hAnsi="Arial" w:cs="Arial"/>
          <w:b/>
          <w:bCs/>
        </w:rPr>
        <w:lastRenderedPageBreak/>
        <w:t xml:space="preserve">Proposal </w:t>
      </w:r>
      <w:r w:rsidR="00020FC2">
        <w:rPr>
          <w:rFonts w:ascii="Arial" w:hAnsi="Arial" w:cs="Arial"/>
          <w:b/>
          <w:bCs/>
        </w:rPr>
        <w:t>3</w:t>
      </w:r>
      <w:r w:rsidRPr="00D94EBE">
        <w:rPr>
          <w:rFonts w:ascii="Arial" w:hAnsi="Arial" w:cs="Arial"/>
          <w:b/>
          <w:bCs/>
        </w:rPr>
        <w:t xml:space="preserve">: </w:t>
      </w:r>
      <w:r w:rsidR="00511B48">
        <w:rPr>
          <w:rFonts w:ascii="Arial" w:hAnsi="Arial" w:cs="Arial"/>
          <w:b/>
          <w:bCs/>
        </w:rPr>
        <w:t>For 256QAM, t</w:t>
      </w:r>
      <w:r w:rsidRPr="00D94EBE">
        <w:rPr>
          <w:rFonts w:ascii="Arial" w:hAnsi="Arial" w:cs="Arial"/>
          <w:b/>
          <w:bCs/>
        </w:rPr>
        <w:t xml:space="preserve">he PUSCH demodulation performance requirements </w:t>
      </w:r>
      <w:r w:rsidR="00511B48">
        <w:rPr>
          <w:rFonts w:ascii="Arial" w:hAnsi="Arial" w:cs="Arial"/>
          <w:b/>
          <w:bCs/>
        </w:rPr>
        <w:t>is defined based on MCS#</w:t>
      </w:r>
      <w:r w:rsidR="000230BA">
        <w:rPr>
          <w:rFonts w:ascii="Arial" w:hAnsi="Arial" w:cs="Arial"/>
          <w:b/>
          <w:bCs/>
        </w:rPr>
        <w:t>20</w:t>
      </w:r>
      <w:r w:rsidRPr="00D94EBE">
        <w:rPr>
          <w:rFonts w:ascii="Arial" w:hAnsi="Arial" w:cs="Arial"/>
          <w:b/>
          <w:bCs/>
        </w:rPr>
        <w:t>.</w:t>
      </w:r>
    </w:p>
    <w:p w14:paraId="4CD783A3" w14:textId="77777777" w:rsidR="00271612" w:rsidRDefault="00271612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1521DE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629F120" w14:textId="4558EC8B" w:rsidR="001521DE" w:rsidRDefault="001521DE" w:rsidP="001521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</w:t>
      </w:r>
      <w:r w:rsidR="00056641">
        <w:rPr>
          <w:rFonts w:ascii="Arial" w:hAnsi="Arial" w:cs="Arial"/>
        </w:rPr>
        <w:t xml:space="preserve">our </w:t>
      </w:r>
      <w:r w:rsidR="007F5E9C">
        <w:rPr>
          <w:rFonts w:ascii="Arial" w:hAnsi="Arial" w:cs="Arial"/>
        </w:rPr>
        <w:t>proposal</w:t>
      </w:r>
      <w:r w:rsidR="0073087E">
        <w:rPr>
          <w:rFonts w:ascii="Arial" w:hAnsi="Arial" w:cs="Arial"/>
        </w:rPr>
        <w:t>s</w:t>
      </w:r>
      <w:r w:rsidR="00056641">
        <w:rPr>
          <w:rFonts w:ascii="Arial" w:hAnsi="Arial" w:cs="Arial"/>
        </w:rPr>
        <w:t xml:space="preserve"> on </w:t>
      </w:r>
      <w:r w:rsidR="0073087E">
        <w:rPr>
          <w:rFonts w:ascii="Arial" w:hAnsi="Arial" w:cs="Arial"/>
        </w:rPr>
        <w:t xml:space="preserve">remaining issues </w:t>
      </w:r>
      <w:r w:rsidR="006A5A4A">
        <w:rPr>
          <w:rFonts w:ascii="Arial" w:hAnsi="Arial" w:cs="Arial"/>
        </w:rPr>
        <w:t xml:space="preserve">for </w:t>
      </w:r>
      <w:r w:rsidR="00C54A43">
        <w:rPr>
          <w:rFonts w:ascii="Arial" w:hAnsi="Arial" w:cs="Arial"/>
        </w:rPr>
        <w:t xml:space="preserve">specifying the PUSCH performance requirements for 256QAM </w:t>
      </w:r>
      <w:r w:rsidR="00767209">
        <w:rPr>
          <w:rFonts w:ascii="Arial" w:hAnsi="Arial" w:cs="Arial"/>
        </w:rPr>
        <w:t>is</w:t>
      </w:r>
      <w:r w:rsidR="00C54A43">
        <w:rPr>
          <w:rFonts w:ascii="Arial" w:hAnsi="Arial" w:cs="Arial"/>
        </w:rPr>
        <w:t xml:space="preserve"> given</w:t>
      </w:r>
      <w:r w:rsidR="00E81089">
        <w:rPr>
          <w:rFonts w:ascii="Arial" w:hAnsi="Arial" w:cs="Arial"/>
        </w:rPr>
        <w:t xml:space="preserve"> </w:t>
      </w:r>
      <w:r w:rsidR="00767209">
        <w:rPr>
          <w:rFonts w:ascii="Arial" w:hAnsi="Arial" w:cs="Arial"/>
        </w:rPr>
        <w:t>as follows,</w:t>
      </w:r>
    </w:p>
    <w:p w14:paraId="29F48742" w14:textId="4BDA9664" w:rsidR="00FE5C11" w:rsidRDefault="001A14E1" w:rsidP="00FE5C11">
      <w:pPr>
        <w:rPr>
          <w:rFonts w:ascii="Arial" w:hAnsi="Arial" w:cs="Arial"/>
          <w:b/>
          <w:bCs/>
        </w:rPr>
      </w:pPr>
      <w:r w:rsidRPr="00D94EB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D94EBE">
        <w:rPr>
          <w:rFonts w:ascii="Arial" w:hAnsi="Arial" w:cs="Arial"/>
          <w:b/>
          <w:bCs/>
        </w:rPr>
        <w:t>: A small set of bandwidths for each SCS, i.e. 5/10MHz for 15kHz SCS and 10/40MHz for 30kHz SCS, can be defined for the PUSCH demodulation performance requirements for 256QAM.</w:t>
      </w:r>
    </w:p>
    <w:p w14:paraId="4BA4D55C" w14:textId="77777777" w:rsidR="00DC7E97" w:rsidRPr="006171F2" w:rsidRDefault="00DC7E97" w:rsidP="00DC7E9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6171F2">
        <w:rPr>
          <w:rFonts w:ascii="Arial" w:hAnsi="Arial" w:cs="Arial"/>
          <w:b/>
          <w:bCs/>
        </w:rPr>
        <w:t>Observation 1: If Tx EVM is considered, it should be considered on transmitter side and would increase the complexity of specification and testing.</w:t>
      </w:r>
    </w:p>
    <w:p w14:paraId="1BC861F5" w14:textId="0D9A06F6" w:rsidR="00DC7E97" w:rsidRPr="00DB14F1" w:rsidRDefault="00DC7E97" w:rsidP="00DC7E97">
      <w:pPr>
        <w:rPr>
          <w:rFonts w:ascii="Arial" w:hAnsi="Arial" w:cs="Arial"/>
          <w:b/>
          <w:bCs/>
        </w:rPr>
      </w:pPr>
      <w:r w:rsidRPr="006171F2">
        <w:rPr>
          <w:rFonts w:ascii="Arial" w:hAnsi="Arial" w:cs="Arial"/>
          <w:b/>
          <w:bCs/>
        </w:rPr>
        <w:t xml:space="preserve">Observation 2: No Tx EVM impact is considered in previous LTE and NR PUSCH </w:t>
      </w:r>
      <w:r>
        <w:rPr>
          <w:rFonts w:ascii="Arial" w:hAnsi="Arial" w:cs="Arial"/>
          <w:b/>
          <w:bCs/>
        </w:rPr>
        <w:t xml:space="preserve">performance </w:t>
      </w:r>
      <w:r w:rsidRPr="006171F2">
        <w:rPr>
          <w:rFonts w:ascii="Arial" w:hAnsi="Arial" w:cs="Arial"/>
          <w:b/>
          <w:bCs/>
        </w:rPr>
        <w:t>requirements.</w:t>
      </w:r>
    </w:p>
    <w:p w14:paraId="50FC2961" w14:textId="5A4CCCC7" w:rsidR="00133CFE" w:rsidRDefault="001A14E1">
      <w:pPr>
        <w:rPr>
          <w:rFonts w:ascii="Arial" w:hAnsi="Arial" w:cs="Arial"/>
          <w:b/>
          <w:bCs/>
        </w:rPr>
      </w:pPr>
      <w:r w:rsidRPr="00D94EB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D94EBE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For Tx EVM, </w:t>
      </w:r>
      <w:r w:rsidRPr="007C783D">
        <w:rPr>
          <w:rFonts w:ascii="Arial" w:hAnsi="Arial" w:cs="Arial"/>
          <w:b/>
          <w:bCs/>
        </w:rPr>
        <w:t>Opt.3, i.e. not consider 3.5% Tx EVM impact if the target SNR is 20dB or less, is recommended</w:t>
      </w:r>
      <w:r>
        <w:rPr>
          <w:rFonts w:ascii="Arial" w:hAnsi="Arial" w:cs="Arial"/>
          <w:b/>
          <w:bCs/>
        </w:rPr>
        <w:t>.</w:t>
      </w:r>
    </w:p>
    <w:p w14:paraId="4F58DE4F" w14:textId="1B867049" w:rsidR="001A14E1" w:rsidRDefault="001A14E1">
      <w:pPr>
        <w:rPr>
          <w:rFonts w:ascii="Arial" w:hAnsi="Arial" w:cs="Arial"/>
          <w:b/>
          <w:bCs/>
        </w:rPr>
      </w:pPr>
      <w:r w:rsidRPr="00D94EBE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D94EBE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For 256QAM, t</w:t>
      </w:r>
      <w:r w:rsidRPr="00D94EBE">
        <w:rPr>
          <w:rFonts w:ascii="Arial" w:hAnsi="Arial" w:cs="Arial"/>
          <w:b/>
          <w:bCs/>
        </w:rPr>
        <w:t xml:space="preserve">he PUSCH demodulation performance requirements </w:t>
      </w:r>
      <w:r>
        <w:rPr>
          <w:rFonts w:ascii="Arial" w:hAnsi="Arial" w:cs="Arial"/>
          <w:b/>
          <w:bCs/>
        </w:rPr>
        <w:t>is defined based on MCS#20</w:t>
      </w:r>
      <w:r w:rsidRPr="00D94EBE">
        <w:rPr>
          <w:rFonts w:ascii="Arial" w:hAnsi="Arial" w:cs="Arial"/>
          <w:b/>
          <w:bCs/>
        </w:rPr>
        <w:t>.</w:t>
      </w:r>
    </w:p>
    <w:p w14:paraId="3E0B70BD" w14:textId="77777777" w:rsidR="00133CFE" w:rsidRDefault="00133CFE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133CFE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7CB69EE" w14:textId="521202B2" w:rsidR="00157954" w:rsidRDefault="00157954" w:rsidP="00CC3721">
      <w:pPr>
        <w:ind w:left="720" w:hanging="720"/>
      </w:pPr>
      <w:r>
        <w:t>[1]</w:t>
      </w:r>
      <w:r>
        <w:tab/>
      </w:r>
      <w:r w:rsidR="003912B1" w:rsidRPr="003912B1">
        <w:t>R4-2108667</w:t>
      </w:r>
      <w:r w:rsidR="003912B1" w:rsidRPr="003912B1">
        <w:tab/>
        <w:t>WF on FR1 PUSCH 256QAM performance requirements</w:t>
      </w:r>
    </w:p>
    <w:p w14:paraId="5BBC7B86" w14:textId="7114853A" w:rsidR="00133CFE" w:rsidRDefault="00133CFE" w:rsidP="00CC3721">
      <w:pPr>
        <w:ind w:left="720" w:hanging="720"/>
      </w:pPr>
      <w:r>
        <w:t>[</w:t>
      </w:r>
      <w:r w:rsidR="00157954">
        <w:t>2</w:t>
      </w:r>
      <w:r>
        <w:t>]</w:t>
      </w:r>
      <w:r>
        <w:tab/>
      </w:r>
      <w:r w:rsidR="00505053">
        <w:t>R4-21</w:t>
      </w:r>
      <w:r w:rsidR="004208A7">
        <w:t>12409</w:t>
      </w:r>
      <w:r w:rsidR="009E3849">
        <w:tab/>
        <w:t xml:space="preserve">Simulation results </w:t>
      </w:r>
      <w:r w:rsidR="009E3849" w:rsidRPr="009E3849">
        <w:t>for the PUSCH demodulation performance requirements for 256QAM</w:t>
      </w:r>
      <w:r w:rsidR="004208A7">
        <w:t>, Ericsson</w:t>
      </w:r>
    </w:p>
    <w:sectPr w:rsidR="00133C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021F9"/>
    <w:multiLevelType w:val="hybridMultilevel"/>
    <w:tmpl w:val="04569C78"/>
    <w:lvl w:ilvl="0" w:tplc="440E52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A4F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6BEDDC0"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6CE4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A8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A83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CE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428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EF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52A237B"/>
    <w:multiLevelType w:val="hybridMultilevel"/>
    <w:tmpl w:val="A4F61918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556467"/>
    <w:multiLevelType w:val="hybridMultilevel"/>
    <w:tmpl w:val="25DCDE80"/>
    <w:lvl w:ilvl="0" w:tplc="661A7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B2A0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F84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226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E0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B6F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2B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08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C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1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D57661A"/>
    <w:multiLevelType w:val="hybridMultilevel"/>
    <w:tmpl w:val="6C06BC7C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6575B"/>
    <w:multiLevelType w:val="hybridMultilevel"/>
    <w:tmpl w:val="08365B9C"/>
    <w:lvl w:ilvl="0" w:tplc="FA8A0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3A5B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3E60884"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9F8BA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12C2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4C6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0FE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9EB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A2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5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693746"/>
    <w:multiLevelType w:val="hybridMultilevel"/>
    <w:tmpl w:val="6426760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54661BBB"/>
    <w:multiLevelType w:val="hybridMultilevel"/>
    <w:tmpl w:val="FE103C92"/>
    <w:lvl w:ilvl="0" w:tplc="161EED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9E544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A6535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AE168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6418C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08E6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A48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545E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72D5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3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635F7F3A"/>
    <w:multiLevelType w:val="hybridMultilevel"/>
    <w:tmpl w:val="44CA5468"/>
    <w:lvl w:ilvl="0" w:tplc="A5A64A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8EA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174D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080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24F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3E0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D6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9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52E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59B4288"/>
    <w:multiLevelType w:val="hybridMultilevel"/>
    <w:tmpl w:val="16D08AE2"/>
    <w:lvl w:ilvl="0" w:tplc="9FE46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204F2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A21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42C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0F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0E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740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EF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506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4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EB3913"/>
    <w:multiLevelType w:val="hybridMultilevel"/>
    <w:tmpl w:val="8D8E0E3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44"/>
  </w:num>
  <w:num w:numId="5">
    <w:abstractNumId w:val="13"/>
  </w:num>
  <w:num w:numId="6">
    <w:abstractNumId w:val="40"/>
  </w:num>
  <w:num w:numId="7">
    <w:abstractNumId w:val="29"/>
  </w:num>
  <w:num w:numId="8">
    <w:abstractNumId w:val="6"/>
  </w:num>
  <w:num w:numId="9">
    <w:abstractNumId w:val="42"/>
  </w:num>
  <w:num w:numId="10">
    <w:abstractNumId w:val="31"/>
  </w:num>
  <w:num w:numId="11">
    <w:abstractNumId w:val="45"/>
  </w:num>
  <w:num w:numId="12">
    <w:abstractNumId w:val="37"/>
  </w:num>
  <w:num w:numId="13">
    <w:abstractNumId w:val="15"/>
  </w:num>
  <w:num w:numId="14">
    <w:abstractNumId w:val="11"/>
  </w:num>
  <w:num w:numId="15">
    <w:abstractNumId w:val="27"/>
  </w:num>
  <w:num w:numId="16">
    <w:abstractNumId w:val="25"/>
  </w:num>
  <w:num w:numId="17">
    <w:abstractNumId w:val="33"/>
  </w:num>
  <w:num w:numId="18">
    <w:abstractNumId w:val="21"/>
  </w:num>
  <w:num w:numId="19">
    <w:abstractNumId w:val="9"/>
  </w:num>
  <w:num w:numId="20">
    <w:abstractNumId w:val="43"/>
  </w:num>
  <w:num w:numId="21">
    <w:abstractNumId w:val="36"/>
  </w:num>
  <w:num w:numId="22">
    <w:abstractNumId w:val="41"/>
  </w:num>
  <w:num w:numId="23">
    <w:abstractNumId w:val="10"/>
  </w:num>
  <w:num w:numId="24">
    <w:abstractNumId w:val="5"/>
  </w:num>
  <w:num w:numId="25">
    <w:abstractNumId w:val="17"/>
  </w:num>
  <w:num w:numId="26">
    <w:abstractNumId w:val="38"/>
  </w:num>
  <w:num w:numId="27">
    <w:abstractNumId w:val="2"/>
  </w:num>
  <w:num w:numId="28">
    <w:abstractNumId w:val="1"/>
  </w:num>
  <w:num w:numId="29">
    <w:abstractNumId w:val="0"/>
  </w:num>
  <w:num w:numId="30">
    <w:abstractNumId w:val="24"/>
  </w:num>
  <w:num w:numId="31">
    <w:abstractNumId w:val="32"/>
  </w:num>
  <w:num w:numId="32">
    <w:abstractNumId w:val="7"/>
  </w:num>
  <w:num w:numId="33">
    <w:abstractNumId w:val="34"/>
  </w:num>
  <w:num w:numId="34">
    <w:abstractNumId w:val="46"/>
  </w:num>
  <w:num w:numId="35">
    <w:abstractNumId w:val="20"/>
  </w:num>
  <w:num w:numId="36">
    <w:abstractNumId w:val="19"/>
  </w:num>
  <w:num w:numId="37">
    <w:abstractNumId w:val="18"/>
  </w:num>
  <w:num w:numId="38">
    <w:abstractNumId w:val="22"/>
  </w:num>
  <w:num w:numId="39">
    <w:abstractNumId w:val="8"/>
  </w:num>
  <w:num w:numId="40">
    <w:abstractNumId w:val="26"/>
  </w:num>
  <w:num w:numId="41">
    <w:abstractNumId w:val="47"/>
  </w:num>
  <w:num w:numId="42">
    <w:abstractNumId w:val="14"/>
  </w:num>
  <w:num w:numId="43">
    <w:abstractNumId w:val="28"/>
  </w:num>
  <w:num w:numId="44">
    <w:abstractNumId w:val="39"/>
  </w:num>
  <w:num w:numId="45">
    <w:abstractNumId w:val="30"/>
  </w:num>
  <w:num w:numId="46">
    <w:abstractNumId w:val="16"/>
  </w:num>
  <w:num w:numId="47">
    <w:abstractNumId w:val="12"/>
  </w:num>
  <w:num w:numId="48">
    <w:abstractNumId w:val="35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48C5"/>
    <w:rsid w:val="00004F5B"/>
    <w:rsid w:val="00007103"/>
    <w:rsid w:val="00013CD7"/>
    <w:rsid w:val="000153C7"/>
    <w:rsid w:val="00016501"/>
    <w:rsid w:val="00020FC2"/>
    <w:rsid w:val="000230BA"/>
    <w:rsid w:val="00024CA7"/>
    <w:rsid w:val="00024FB2"/>
    <w:rsid w:val="000310D6"/>
    <w:rsid w:val="000533DD"/>
    <w:rsid w:val="00055136"/>
    <w:rsid w:val="00056641"/>
    <w:rsid w:val="00056852"/>
    <w:rsid w:val="00063E39"/>
    <w:rsid w:val="00072DD9"/>
    <w:rsid w:val="000762E4"/>
    <w:rsid w:val="0008128B"/>
    <w:rsid w:val="000856D1"/>
    <w:rsid w:val="00090B71"/>
    <w:rsid w:val="00091AAE"/>
    <w:rsid w:val="00093667"/>
    <w:rsid w:val="000B7A4C"/>
    <w:rsid w:val="000D0670"/>
    <w:rsid w:val="000D08BB"/>
    <w:rsid w:val="000D1677"/>
    <w:rsid w:val="000D3382"/>
    <w:rsid w:val="000D4D1B"/>
    <w:rsid w:val="000D4E4C"/>
    <w:rsid w:val="000F10FB"/>
    <w:rsid w:val="000F423F"/>
    <w:rsid w:val="000F5E7D"/>
    <w:rsid w:val="000F6F53"/>
    <w:rsid w:val="000F7255"/>
    <w:rsid w:val="00100D7C"/>
    <w:rsid w:val="001035FD"/>
    <w:rsid w:val="001073F8"/>
    <w:rsid w:val="00107829"/>
    <w:rsid w:val="00110E65"/>
    <w:rsid w:val="00113EF4"/>
    <w:rsid w:val="001160F0"/>
    <w:rsid w:val="00116839"/>
    <w:rsid w:val="00116B87"/>
    <w:rsid w:val="001174C3"/>
    <w:rsid w:val="00123056"/>
    <w:rsid w:val="00127284"/>
    <w:rsid w:val="00133C52"/>
    <w:rsid w:val="00133CFE"/>
    <w:rsid w:val="00135A53"/>
    <w:rsid w:val="00140BBC"/>
    <w:rsid w:val="00141AF6"/>
    <w:rsid w:val="00146754"/>
    <w:rsid w:val="001471FB"/>
    <w:rsid w:val="001521DE"/>
    <w:rsid w:val="00153CAA"/>
    <w:rsid w:val="00154E47"/>
    <w:rsid w:val="00157954"/>
    <w:rsid w:val="00162213"/>
    <w:rsid w:val="00163F22"/>
    <w:rsid w:val="001644A0"/>
    <w:rsid w:val="00170FCE"/>
    <w:rsid w:val="001779DD"/>
    <w:rsid w:val="00180D4C"/>
    <w:rsid w:val="0018124E"/>
    <w:rsid w:val="001816BC"/>
    <w:rsid w:val="0018466C"/>
    <w:rsid w:val="001A14E1"/>
    <w:rsid w:val="001A5E62"/>
    <w:rsid w:val="001B0920"/>
    <w:rsid w:val="001B60E4"/>
    <w:rsid w:val="001B6BA8"/>
    <w:rsid w:val="001B6F36"/>
    <w:rsid w:val="001C1AA5"/>
    <w:rsid w:val="001C3576"/>
    <w:rsid w:val="001C4246"/>
    <w:rsid w:val="001C62F1"/>
    <w:rsid w:val="001D0D76"/>
    <w:rsid w:val="001E1990"/>
    <w:rsid w:val="001E4522"/>
    <w:rsid w:val="001E46C4"/>
    <w:rsid w:val="001E4BD9"/>
    <w:rsid w:val="001E5304"/>
    <w:rsid w:val="002003EF"/>
    <w:rsid w:val="00200F84"/>
    <w:rsid w:val="0020183F"/>
    <w:rsid w:val="00201CF4"/>
    <w:rsid w:val="00206693"/>
    <w:rsid w:val="002070DA"/>
    <w:rsid w:val="0021725D"/>
    <w:rsid w:val="0022024B"/>
    <w:rsid w:val="002212AD"/>
    <w:rsid w:val="00222598"/>
    <w:rsid w:val="00223870"/>
    <w:rsid w:val="0022393B"/>
    <w:rsid w:val="00227580"/>
    <w:rsid w:val="00231CA5"/>
    <w:rsid w:val="002474C0"/>
    <w:rsid w:val="00255507"/>
    <w:rsid w:val="0026795B"/>
    <w:rsid w:val="00271612"/>
    <w:rsid w:val="0027358A"/>
    <w:rsid w:val="002A37AA"/>
    <w:rsid w:val="002B093F"/>
    <w:rsid w:val="002B270C"/>
    <w:rsid w:val="002B2A5C"/>
    <w:rsid w:val="002B392E"/>
    <w:rsid w:val="002B589C"/>
    <w:rsid w:val="002B7C74"/>
    <w:rsid w:val="002C6EDE"/>
    <w:rsid w:val="002D1CB7"/>
    <w:rsid w:val="002D2B7C"/>
    <w:rsid w:val="002E5042"/>
    <w:rsid w:val="002E6003"/>
    <w:rsid w:val="002E64B4"/>
    <w:rsid w:val="002F2E00"/>
    <w:rsid w:val="002F4820"/>
    <w:rsid w:val="0030004D"/>
    <w:rsid w:val="00300353"/>
    <w:rsid w:val="00303CF1"/>
    <w:rsid w:val="003153A7"/>
    <w:rsid w:val="00322D93"/>
    <w:rsid w:val="003449A2"/>
    <w:rsid w:val="003469C5"/>
    <w:rsid w:val="00346DDB"/>
    <w:rsid w:val="003471C1"/>
    <w:rsid w:val="00347FF0"/>
    <w:rsid w:val="00351E70"/>
    <w:rsid w:val="00354363"/>
    <w:rsid w:val="00356882"/>
    <w:rsid w:val="003664C2"/>
    <w:rsid w:val="003754A3"/>
    <w:rsid w:val="003853D6"/>
    <w:rsid w:val="00387A4D"/>
    <w:rsid w:val="003912B1"/>
    <w:rsid w:val="003A5C5C"/>
    <w:rsid w:val="003B10CE"/>
    <w:rsid w:val="003B2F60"/>
    <w:rsid w:val="003C40FD"/>
    <w:rsid w:val="003D1097"/>
    <w:rsid w:val="003D6974"/>
    <w:rsid w:val="003D77EF"/>
    <w:rsid w:val="003E433B"/>
    <w:rsid w:val="003F21EE"/>
    <w:rsid w:val="003F23D9"/>
    <w:rsid w:val="003F61B4"/>
    <w:rsid w:val="00400893"/>
    <w:rsid w:val="00403AF2"/>
    <w:rsid w:val="004077F3"/>
    <w:rsid w:val="004160BD"/>
    <w:rsid w:val="004208A7"/>
    <w:rsid w:val="00425051"/>
    <w:rsid w:val="004353D5"/>
    <w:rsid w:val="00437864"/>
    <w:rsid w:val="004440EB"/>
    <w:rsid w:val="00457FE2"/>
    <w:rsid w:val="0046069C"/>
    <w:rsid w:val="004618A6"/>
    <w:rsid w:val="00475AA3"/>
    <w:rsid w:val="00482CF1"/>
    <w:rsid w:val="00486123"/>
    <w:rsid w:val="0049604D"/>
    <w:rsid w:val="004A11E3"/>
    <w:rsid w:val="004A212C"/>
    <w:rsid w:val="004A6BCA"/>
    <w:rsid w:val="004A6CB1"/>
    <w:rsid w:val="004B2D15"/>
    <w:rsid w:val="004B3B56"/>
    <w:rsid w:val="004C5C5F"/>
    <w:rsid w:val="004D05AE"/>
    <w:rsid w:val="004E11BA"/>
    <w:rsid w:val="004E2AD7"/>
    <w:rsid w:val="004F0275"/>
    <w:rsid w:val="004F575C"/>
    <w:rsid w:val="004F5D40"/>
    <w:rsid w:val="00500DCF"/>
    <w:rsid w:val="00505053"/>
    <w:rsid w:val="005109E9"/>
    <w:rsid w:val="00511B48"/>
    <w:rsid w:val="0052086D"/>
    <w:rsid w:val="005224AA"/>
    <w:rsid w:val="005229EF"/>
    <w:rsid w:val="00522BFB"/>
    <w:rsid w:val="00526025"/>
    <w:rsid w:val="005324BE"/>
    <w:rsid w:val="00533E27"/>
    <w:rsid w:val="00542A8F"/>
    <w:rsid w:val="00546EDE"/>
    <w:rsid w:val="0055291C"/>
    <w:rsid w:val="00556996"/>
    <w:rsid w:val="00557FF2"/>
    <w:rsid w:val="0056067A"/>
    <w:rsid w:val="00587F1B"/>
    <w:rsid w:val="005951AC"/>
    <w:rsid w:val="0059653B"/>
    <w:rsid w:val="0059699E"/>
    <w:rsid w:val="005A7BC6"/>
    <w:rsid w:val="005B77D5"/>
    <w:rsid w:val="005C28BA"/>
    <w:rsid w:val="005D2BB4"/>
    <w:rsid w:val="005D67D4"/>
    <w:rsid w:val="005E1133"/>
    <w:rsid w:val="005E1B31"/>
    <w:rsid w:val="005F0964"/>
    <w:rsid w:val="005F149B"/>
    <w:rsid w:val="005F626D"/>
    <w:rsid w:val="00607EEA"/>
    <w:rsid w:val="00614036"/>
    <w:rsid w:val="00620A5E"/>
    <w:rsid w:val="0062251E"/>
    <w:rsid w:val="00623F24"/>
    <w:rsid w:val="00624729"/>
    <w:rsid w:val="00630733"/>
    <w:rsid w:val="006373E5"/>
    <w:rsid w:val="0064469F"/>
    <w:rsid w:val="00644F8B"/>
    <w:rsid w:val="00645C06"/>
    <w:rsid w:val="006463BA"/>
    <w:rsid w:val="00654A33"/>
    <w:rsid w:val="006602BD"/>
    <w:rsid w:val="00665FC5"/>
    <w:rsid w:val="00667708"/>
    <w:rsid w:val="00670217"/>
    <w:rsid w:val="006719A0"/>
    <w:rsid w:val="0067224B"/>
    <w:rsid w:val="006757BE"/>
    <w:rsid w:val="00680FC2"/>
    <w:rsid w:val="006947C5"/>
    <w:rsid w:val="006A5A4A"/>
    <w:rsid w:val="006C04FC"/>
    <w:rsid w:val="006C34C3"/>
    <w:rsid w:val="006C3F9F"/>
    <w:rsid w:val="006C5F2E"/>
    <w:rsid w:val="006C62EF"/>
    <w:rsid w:val="006C7B77"/>
    <w:rsid w:val="006D27FB"/>
    <w:rsid w:val="006E3E38"/>
    <w:rsid w:val="006F065B"/>
    <w:rsid w:val="006F0FDA"/>
    <w:rsid w:val="006F78C6"/>
    <w:rsid w:val="00702B1F"/>
    <w:rsid w:val="00706B9A"/>
    <w:rsid w:val="00706C04"/>
    <w:rsid w:val="0070720D"/>
    <w:rsid w:val="00715852"/>
    <w:rsid w:val="00716069"/>
    <w:rsid w:val="00730062"/>
    <w:rsid w:val="0073087E"/>
    <w:rsid w:val="00733C7D"/>
    <w:rsid w:val="00734859"/>
    <w:rsid w:val="0074145A"/>
    <w:rsid w:val="00744FBA"/>
    <w:rsid w:val="00750C36"/>
    <w:rsid w:val="007511D4"/>
    <w:rsid w:val="00767209"/>
    <w:rsid w:val="00771346"/>
    <w:rsid w:val="00774618"/>
    <w:rsid w:val="00780C5D"/>
    <w:rsid w:val="00783F0F"/>
    <w:rsid w:val="007951E0"/>
    <w:rsid w:val="00795BA2"/>
    <w:rsid w:val="00796D71"/>
    <w:rsid w:val="007A533A"/>
    <w:rsid w:val="007C337A"/>
    <w:rsid w:val="007C4FE9"/>
    <w:rsid w:val="007C783D"/>
    <w:rsid w:val="007D2816"/>
    <w:rsid w:val="007D7B1D"/>
    <w:rsid w:val="007E08D6"/>
    <w:rsid w:val="007F5B3E"/>
    <w:rsid w:val="007F5E9C"/>
    <w:rsid w:val="00803251"/>
    <w:rsid w:val="00805529"/>
    <w:rsid w:val="00806BA9"/>
    <w:rsid w:val="00807F32"/>
    <w:rsid w:val="008108D8"/>
    <w:rsid w:val="008420DB"/>
    <w:rsid w:val="00846CA8"/>
    <w:rsid w:val="00851384"/>
    <w:rsid w:val="00851A87"/>
    <w:rsid w:val="00855DAD"/>
    <w:rsid w:val="00862641"/>
    <w:rsid w:val="008917F2"/>
    <w:rsid w:val="00894537"/>
    <w:rsid w:val="00895152"/>
    <w:rsid w:val="008A2A82"/>
    <w:rsid w:val="008A5269"/>
    <w:rsid w:val="008A73C8"/>
    <w:rsid w:val="008B2866"/>
    <w:rsid w:val="008B2C4F"/>
    <w:rsid w:val="008C1865"/>
    <w:rsid w:val="008C38B6"/>
    <w:rsid w:val="008D2558"/>
    <w:rsid w:val="008F15C4"/>
    <w:rsid w:val="00901601"/>
    <w:rsid w:val="00915842"/>
    <w:rsid w:val="009175CD"/>
    <w:rsid w:val="009216B5"/>
    <w:rsid w:val="009321F8"/>
    <w:rsid w:val="00935E95"/>
    <w:rsid w:val="0095269C"/>
    <w:rsid w:val="00965D09"/>
    <w:rsid w:val="009706AD"/>
    <w:rsid w:val="0097308C"/>
    <w:rsid w:val="00981C20"/>
    <w:rsid w:val="009862A1"/>
    <w:rsid w:val="009917D1"/>
    <w:rsid w:val="00996B0D"/>
    <w:rsid w:val="009A1583"/>
    <w:rsid w:val="009A337A"/>
    <w:rsid w:val="009A3F85"/>
    <w:rsid w:val="009B221A"/>
    <w:rsid w:val="009B4B71"/>
    <w:rsid w:val="009C50D3"/>
    <w:rsid w:val="009C78A8"/>
    <w:rsid w:val="009D0AB0"/>
    <w:rsid w:val="009D24DC"/>
    <w:rsid w:val="009D327A"/>
    <w:rsid w:val="009E3849"/>
    <w:rsid w:val="009F4BB7"/>
    <w:rsid w:val="00A046FB"/>
    <w:rsid w:val="00A10460"/>
    <w:rsid w:val="00A12170"/>
    <w:rsid w:val="00A143AF"/>
    <w:rsid w:val="00A153FC"/>
    <w:rsid w:val="00A35D0E"/>
    <w:rsid w:val="00A36C58"/>
    <w:rsid w:val="00A41F2A"/>
    <w:rsid w:val="00A44CB5"/>
    <w:rsid w:val="00A45DA5"/>
    <w:rsid w:val="00A762B2"/>
    <w:rsid w:val="00A773E6"/>
    <w:rsid w:val="00A81195"/>
    <w:rsid w:val="00A935DC"/>
    <w:rsid w:val="00A959B0"/>
    <w:rsid w:val="00AA3CFB"/>
    <w:rsid w:val="00AB55CF"/>
    <w:rsid w:val="00AD1AE0"/>
    <w:rsid w:val="00AD38C8"/>
    <w:rsid w:val="00AD5524"/>
    <w:rsid w:val="00AD709A"/>
    <w:rsid w:val="00AF1C5B"/>
    <w:rsid w:val="00AF2EBE"/>
    <w:rsid w:val="00AF4698"/>
    <w:rsid w:val="00AF4C98"/>
    <w:rsid w:val="00AF5632"/>
    <w:rsid w:val="00AF705E"/>
    <w:rsid w:val="00B02CC8"/>
    <w:rsid w:val="00B06D4E"/>
    <w:rsid w:val="00B1170E"/>
    <w:rsid w:val="00B150B2"/>
    <w:rsid w:val="00B204EB"/>
    <w:rsid w:val="00B262F1"/>
    <w:rsid w:val="00B356AB"/>
    <w:rsid w:val="00B36D58"/>
    <w:rsid w:val="00B4000F"/>
    <w:rsid w:val="00B40405"/>
    <w:rsid w:val="00B40E65"/>
    <w:rsid w:val="00B440A3"/>
    <w:rsid w:val="00B62383"/>
    <w:rsid w:val="00B63B14"/>
    <w:rsid w:val="00B72D28"/>
    <w:rsid w:val="00B7376D"/>
    <w:rsid w:val="00B80CED"/>
    <w:rsid w:val="00B9391F"/>
    <w:rsid w:val="00B955A1"/>
    <w:rsid w:val="00B9736E"/>
    <w:rsid w:val="00B97D41"/>
    <w:rsid w:val="00BA10EF"/>
    <w:rsid w:val="00BA3AF3"/>
    <w:rsid w:val="00BA5F8D"/>
    <w:rsid w:val="00BB23BC"/>
    <w:rsid w:val="00BC025A"/>
    <w:rsid w:val="00BC0450"/>
    <w:rsid w:val="00BC3A3C"/>
    <w:rsid w:val="00C0196D"/>
    <w:rsid w:val="00C04F59"/>
    <w:rsid w:val="00C05D8B"/>
    <w:rsid w:val="00C065BC"/>
    <w:rsid w:val="00C070D4"/>
    <w:rsid w:val="00C170BC"/>
    <w:rsid w:val="00C21825"/>
    <w:rsid w:val="00C23160"/>
    <w:rsid w:val="00C27300"/>
    <w:rsid w:val="00C279BA"/>
    <w:rsid w:val="00C348F3"/>
    <w:rsid w:val="00C37792"/>
    <w:rsid w:val="00C54A43"/>
    <w:rsid w:val="00C600CE"/>
    <w:rsid w:val="00C648FD"/>
    <w:rsid w:val="00C64F46"/>
    <w:rsid w:val="00C6723A"/>
    <w:rsid w:val="00C83591"/>
    <w:rsid w:val="00C91745"/>
    <w:rsid w:val="00C92B04"/>
    <w:rsid w:val="00C952EF"/>
    <w:rsid w:val="00C967FB"/>
    <w:rsid w:val="00CA0446"/>
    <w:rsid w:val="00CB3B9A"/>
    <w:rsid w:val="00CB409B"/>
    <w:rsid w:val="00CB466F"/>
    <w:rsid w:val="00CB5565"/>
    <w:rsid w:val="00CC17BF"/>
    <w:rsid w:val="00CC3721"/>
    <w:rsid w:val="00CC529A"/>
    <w:rsid w:val="00CD449E"/>
    <w:rsid w:val="00CE1C2E"/>
    <w:rsid w:val="00CE4291"/>
    <w:rsid w:val="00CF01BE"/>
    <w:rsid w:val="00CF1977"/>
    <w:rsid w:val="00CF69AC"/>
    <w:rsid w:val="00CF72E5"/>
    <w:rsid w:val="00D00001"/>
    <w:rsid w:val="00D06771"/>
    <w:rsid w:val="00D118AD"/>
    <w:rsid w:val="00D21CE1"/>
    <w:rsid w:val="00D31E9C"/>
    <w:rsid w:val="00D349C3"/>
    <w:rsid w:val="00D35454"/>
    <w:rsid w:val="00D36B69"/>
    <w:rsid w:val="00D44EC9"/>
    <w:rsid w:val="00D4707B"/>
    <w:rsid w:val="00D50A30"/>
    <w:rsid w:val="00D549C9"/>
    <w:rsid w:val="00D63AAC"/>
    <w:rsid w:val="00D65BD3"/>
    <w:rsid w:val="00D660E6"/>
    <w:rsid w:val="00D67C1E"/>
    <w:rsid w:val="00D7087D"/>
    <w:rsid w:val="00D71C8D"/>
    <w:rsid w:val="00D76E02"/>
    <w:rsid w:val="00D76F9A"/>
    <w:rsid w:val="00D82D44"/>
    <w:rsid w:val="00D85CD6"/>
    <w:rsid w:val="00D866A5"/>
    <w:rsid w:val="00D9016B"/>
    <w:rsid w:val="00D94EBE"/>
    <w:rsid w:val="00D95DFD"/>
    <w:rsid w:val="00DB02C6"/>
    <w:rsid w:val="00DB14F1"/>
    <w:rsid w:val="00DB5970"/>
    <w:rsid w:val="00DB606E"/>
    <w:rsid w:val="00DB740D"/>
    <w:rsid w:val="00DC08FD"/>
    <w:rsid w:val="00DC3D32"/>
    <w:rsid w:val="00DC3E10"/>
    <w:rsid w:val="00DC7E97"/>
    <w:rsid w:val="00DD0D60"/>
    <w:rsid w:val="00DF047A"/>
    <w:rsid w:val="00DF50B6"/>
    <w:rsid w:val="00E01EF8"/>
    <w:rsid w:val="00E02F0D"/>
    <w:rsid w:val="00E052EA"/>
    <w:rsid w:val="00E145DC"/>
    <w:rsid w:val="00E171D6"/>
    <w:rsid w:val="00E20444"/>
    <w:rsid w:val="00E21264"/>
    <w:rsid w:val="00E2251D"/>
    <w:rsid w:val="00E32497"/>
    <w:rsid w:val="00E563AD"/>
    <w:rsid w:val="00E6323E"/>
    <w:rsid w:val="00E654AB"/>
    <w:rsid w:val="00E70BED"/>
    <w:rsid w:val="00E81089"/>
    <w:rsid w:val="00E94E51"/>
    <w:rsid w:val="00E95186"/>
    <w:rsid w:val="00E968EF"/>
    <w:rsid w:val="00EA399E"/>
    <w:rsid w:val="00EA6655"/>
    <w:rsid w:val="00EB5047"/>
    <w:rsid w:val="00EC4679"/>
    <w:rsid w:val="00ED4A8C"/>
    <w:rsid w:val="00EF2025"/>
    <w:rsid w:val="00EF2617"/>
    <w:rsid w:val="00EF7C04"/>
    <w:rsid w:val="00EF7F33"/>
    <w:rsid w:val="00F014BF"/>
    <w:rsid w:val="00F02D64"/>
    <w:rsid w:val="00F1308D"/>
    <w:rsid w:val="00F22169"/>
    <w:rsid w:val="00F24873"/>
    <w:rsid w:val="00F25CB9"/>
    <w:rsid w:val="00F34776"/>
    <w:rsid w:val="00F40A58"/>
    <w:rsid w:val="00F51A90"/>
    <w:rsid w:val="00F70ADF"/>
    <w:rsid w:val="00F76BA0"/>
    <w:rsid w:val="00F808C9"/>
    <w:rsid w:val="00F82631"/>
    <w:rsid w:val="00F96D57"/>
    <w:rsid w:val="00FC7A98"/>
    <w:rsid w:val="00FD13C3"/>
    <w:rsid w:val="00FD3140"/>
    <w:rsid w:val="00FD43C2"/>
    <w:rsid w:val="00FE42D1"/>
    <w:rsid w:val="00FE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74ED477F-2C89-405F-A793-87CBAECD9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C170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70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33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3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5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6CDCD60-1668-488D-BC99-6D4E15097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3291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 RAN4#100-e</cp:lastModifiedBy>
  <cp:revision>506</cp:revision>
  <dcterms:created xsi:type="dcterms:W3CDTF">2021-03-07T16:08:00Z</dcterms:created>
  <dcterms:modified xsi:type="dcterms:W3CDTF">2021-08-06T12:20:00Z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